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E48DA" w14:textId="77777777" w:rsidR="0038561D" w:rsidRPr="0038561D" w:rsidRDefault="0038561D" w:rsidP="0038561D">
      <w:pPr>
        <w:spacing w:after="180"/>
        <w:rPr>
          <w:rFonts w:ascii="-webkit-standard" w:hAnsi="-webkit-standard" w:cs="Times New Roman"/>
          <w:color w:val="000000"/>
          <w:sz w:val="27"/>
          <w:szCs w:val="27"/>
          <w:lang w:eastAsia="en-GB"/>
        </w:rPr>
      </w:pPr>
      <w:bookmarkStart w:id="0" w:name="_GoBack"/>
      <w:bookmarkEnd w:id="0"/>
      <w:r w:rsidRPr="0038561D">
        <w:rPr>
          <w:rFonts w:ascii="-webkit-standard" w:hAnsi="-webkit-standard" w:cs="Times New Roman"/>
          <w:color w:val="000000"/>
          <w:sz w:val="27"/>
          <w:szCs w:val="27"/>
          <w:lang w:eastAsia="en-GB"/>
        </w:rPr>
        <w:t> </w:t>
      </w:r>
    </w:p>
    <w:p w14:paraId="4CAD92BC" w14:textId="77777777" w:rsidR="0038561D" w:rsidRPr="0038561D" w:rsidRDefault="0038561D" w:rsidP="0038561D">
      <w:pPr>
        <w:spacing w:after="180"/>
        <w:rPr>
          <w:rFonts w:ascii="-webkit-standard" w:hAnsi="-webkit-standard" w:cs="Times New Roman"/>
          <w:color w:val="000000"/>
          <w:sz w:val="27"/>
          <w:szCs w:val="27"/>
          <w:lang w:eastAsia="en-GB"/>
        </w:rPr>
      </w:pPr>
      <w:r w:rsidRPr="0038561D">
        <w:rPr>
          <w:rFonts w:ascii="-webkit-standard" w:hAnsi="-webkit-standard" w:cs="Times New Roman"/>
          <w:color w:val="000000"/>
          <w:sz w:val="27"/>
          <w:szCs w:val="27"/>
          <w:lang w:eastAsia="en-GB"/>
        </w:rPr>
        <w:t> </w:t>
      </w:r>
    </w:p>
    <w:p w14:paraId="39E31156" w14:textId="77777777" w:rsidR="0038561D" w:rsidRPr="0038561D" w:rsidRDefault="0038561D" w:rsidP="0038561D">
      <w:pPr>
        <w:spacing w:after="180"/>
        <w:rPr>
          <w:rFonts w:ascii="-webkit-standard" w:hAnsi="-webkit-standard" w:cs="Times New Roman"/>
          <w:color w:val="000000"/>
          <w:sz w:val="27"/>
          <w:szCs w:val="27"/>
          <w:lang w:eastAsia="en-GB"/>
        </w:rPr>
      </w:pPr>
      <w:r w:rsidRPr="0038561D">
        <w:rPr>
          <w:rFonts w:ascii="-webkit-standard" w:hAnsi="-webkit-standard" w:cs="Times New Roman"/>
          <w:color w:val="000000"/>
          <w:sz w:val="27"/>
          <w:szCs w:val="27"/>
          <w:lang w:eastAsia="en-GB"/>
        </w:rPr>
        <w:t>​</w:t>
      </w:r>
      <w:r w:rsidRPr="0038561D">
        <w:rPr>
          <w:rFonts w:ascii="Arial" w:hAnsi="Arial" w:cs="Arial"/>
          <w:b/>
          <w:bCs/>
          <w:color w:val="000000"/>
          <w:sz w:val="15"/>
          <w:szCs w:val="15"/>
          <w:lang w:eastAsia="en-GB"/>
        </w:rPr>
        <w:t>Notes on the proposed CIO constitution</w:t>
      </w:r>
    </w:p>
    <w:p w14:paraId="571CDE51" w14:textId="77777777" w:rsidR="0038561D" w:rsidRPr="0038561D" w:rsidRDefault="0038561D" w:rsidP="0038561D">
      <w:pPr>
        <w:spacing w:after="180"/>
        <w:rPr>
          <w:rFonts w:ascii="-webkit-standard" w:hAnsi="-webkit-standard" w:cs="Times New Roman"/>
          <w:color w:val="000000"/>
          <w:sz w:val="27"/>
          <w:szCs w:val="27"/>
          <w:lang w:eastAsia="en-GB"/>
        </w:rPr>
      </w:pPr>
      <w:r w:rsidRPr="0038561D">
        <w:rPr>
          <w:rFonts w:ascii="Arial" w:hAnsi="Arial" w:cs="Arial"/>
          <w:color w:val="000000"/>
          <w:sz w:val="15"/>
          <w:szCs w:val="15"/>
          <w:lang w:eastAsia="en-GB"/>
        </w:rPr>
        <w:t>The following table provides notes on the clauses of the proposed CIO constitution for the Group Analytical Society international, including comparison with the current constitution of the Society.</w:t>
      </w:r>
    </w:p>
    <w:tbl>
      <w:tblPr>
        <w:tblW w:w="0" w:type="auto"/>
        <w:tblCellMar>
          <w:top w:w="15" w:type="dxa"/>
          <w:left w:w="15" w:type="dxa"/>
          <w:bottom w:w="15" w:type="dxa"/>
          <w:right w:w="15" w:type="dxa"/>
        </w:tblCellMar>
        <w:tblLook w:val="04A0" w:firstRow="1" w:lastRow="0" w:firstColumn="1" w:lastColumn="0" w:noHBand="0" w:noVBand="1"/>
      </w:tblPr>
      <w:tblGrid>
        <w:gridCol w:w="1373"/>
        <w:gridCol w:w="7683"/>
      </w:tblGrid>
      <w:tr w:rsidR="0038561D" w:rsidRPr="0038561D" w14:paraId="0620062E" w14:textId="77777777" w:rsidTr="0038561D">
        <w:tc>
          <w:tcPr>
            <w:tcW w:w="0" w:type="auto"/>
            <w:shd w:val="clear" w:color="auto" w:fill="5ABDBF"/>
            <w:hideMark/>
          </w:tcPr>
          <w:p w14:paraId="0989AD9C" w14:textId="77777777" w:rsidR="0038561D" w:rsidRPr="0038561D" w:rsidRDefault="0038561D" w:rsidP="0038561D">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Clause(s)</w:t>
            </w:r>
          </w:p>
        </w:tc>
        <w:tc>
          <w:tcPr>
            <w:tcW w:w="0" w:type="auto"/>
            <w:tcBorders>
              <w:top w:val="nil"/>
              <w:left w:val="nil"/>
              <w:bottom w:val="single" w:sz="6" w:space="0" w:color="FFFFFF"/>
              <w:right w:val="nil"/>
            </w:tcBorders>
            <w:shd w:val="clear" w:color="auto" w:fill="5ABDBF"/>
            <w:hideMark/>
          </w:tcPr>
          <w:p w14:paraId="01D5E788" w14:textId="77777777" w:rsidR="0038561D" w:rsidRPr="0038561D" w:rsidRDefault="0038561D" w:rsidP="0038561D">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Notes</w:t>
            </w:r>
          </w:p>
        </w:tc>
      </w:tr>
      <w:tr w:rsidR="0038561D" w:rsidRPr="0038561D" w14:paraId="0C78385F" w14:textId="77777777" w:rsidTr="0038561D">
        <w:tc>
          <w:tcPr>
            <w:tcW w:w="0" w:type="auto"/>
            <w:tcBorders>
              <w:top w:val="single" w:sz="6" w:space="0" w:color="FFFFFF"/>
              <w:left w:val="single" w:sz="6" w:space="0" w:color="FFFFFF"/>
              <w:bottom w:val="single" w:sz="6" w:space="0" w:color="FFFFFF"/>
              <w:right w:val="single" w:sz="6" w:space="0" w:color="FFFFFF"/>
            </w:tcBorders>
            <w:shd w:val="clear" w:color="auto" w:fill="5ABDBF"/>
            <w:hideMark/>
          </w:tcPr>
          <w:p w14:paraId="1599C7EA" w14:textId="77777777" w:rsidR="0038561D" w:rsidRPr="0038561D" w:rsidRDefault="0038561D" w:rsidP="0038561D">
            <w:pPr>
              <w:ind w:hanging="210"/>
              <w:rPr>
                <w:rFonts w:ascii="-webkit-standard" w:eastAsia="Times New Roman" w:hAnsi="-webkit-standard" w:cs="Times New Roman"/>
                <w:sz w:val="18"/>
                <w:szCs w:val="18"/>
                <w:lang w:eastAsia="en-GB"/>
              </w:rPr>
            </w:pPr>
            <w:r w:rsidRPr="0038561D">
              <w:rPr>
                <w:rFonts w:ascii="-webkit-standard" w:eastAsia="Times New Roman" w:hAnsi="-webkit-standard" w:cs="Times New Roman"/>
                <w:sz w:val="18"/>
                <w:szCs w:val="18"/>
                <w:lang w:eastAsia="en-GB"/>
              </w:rPr>
              <w:t>1. </w:t>
            </w:r>
            <w:r w:rsidRPr="0038561D">
              <w:rPr>
                <w:rFonts w:ascii="Arial" w:eastAsia="Times New Roman" w:hAnsi="Arial" w:cs="Arial"/>
                <w:sz w:val="15"/>
                <w:szCs w:val="15"/>
                <w:lang w:eastAsia="en-GB"/>
              </w:rPr>
              <w:t>Name</w:t>
            </w:r>
          </w:p>
        </w:tc>
        <w:tc>
          <w:tcPr>
            <w:tcW w:w="0" w:type="auto"/>
            <w:tcBorders>
              <w:top w:val="single" w:sz="6" w:space="0" w:color="FFFFFF"/>
              <w:left w:val="single" w:sz="6" w:space="0" w:color="FFFFFF"/>
              <w:bottom w:val="single" w:sz="6" w:space="0" w:color="FFFFFF"/>
              <w:right w:val="single" w:sz="6" w:space="0" w:color="FFFFFF"/>
            </w:tcBorders>
            <w:shd w:val="clear" w:color="auto" w:fill="F2F2F2"/>
            <w:hideMark/>
          </w:tcPr>
          <w:p w14:paraId="47972521" w14:textId="77777777" w:rsidR="0038561D" w:rsidRPr="0038561D" w:rsidRDefault="0038561D" w:rsidP="0038561D">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No change to the name of the Society</w:t>
            </w:r>
          </w:p>
        </w:tc>
      </w:tr>
      <w:tr w:rsidR="0038561D" w:rsidRPr="0038561D" w14:paraId="5B6832CE" w14:textId="77777777" w:rsidTr="0038561D">
        <w:tc>
          <w:tcPr>
            <w:tcW w:w="0" w:type="auto"/>
            <w:tcBorders>
              <w:top w:val="nil"/>
              <w:left w:val="nil"/>
              <w:bottom w:val="nil"/>
              <w:right w:val="single" w:sz="6" w:space="0" w:color="FFFFFF"/>
            </w:tcBorders>
            <w:shd w:val="clear" w:color="auto" w:fill="5ABDBF"/>
            <w:hideMark/>
          </w:tcPr>
          <w:p w14:paraId="7B175A57" w14:textId="77777777" w:rsidR="0038561D" w:rsidRPr="0038561D" w:rsidRDefault="0038561D" w:rsidP="0038561D">
            <w:pPr>
              <w:ind w:hanging="210"/>
              <w:rPr>
                <w:rFonts w:ascii="-webkit-standard" w:eastAsia="Times New Roman" w:hAnsi="-webkit-standard" w:cs="Times New Roman"/>
                <w:sz w:val="18"/>
                <w:szCs w:val="18"/>
                <w:lang w:eastAsia="en-GB"/>
              </w:rPr>
            </w:pPr>
            <w:r w:rsidRPr="0038561D">
              <w:rPr>
                <w:rFonts w:ascii="-webkit-standard" w:eastAsia="Times New Roman" w:hAnsi="-webkit-standard" w:cs="Times New Roman"/>
                <w:sz w:val="18"/>
                <w:szCs w:val="18"/>
                <w:lang w:eastAsia="en-GB"/>
              </w:rPr>
              <w:t>2. </w:t>
            </w:r>
            <w:r w:rsidRPr="0038561D">
              <w:rPr>
                <w:rFonts w:ascii="Arial" w:eastAsia="Times New Roman" w:hAnsi="Arial" w:cs="Arial"/>
                <w:sz w:val="15"/>
                <w:szCs w:val="15"/>
                <w:lang w:eastAsia="en-GB"/>
              </w:rPr>
              <w:t>Principal office</w:t>
            </w:r>
          </w:p>
        </w:tc>
        <w:tc>
          <w:tcPr>
            <w:tcW w:w="0" w:type="auto"/>
            <w:tcBorders>
              <w:top w:val="single" w:sz="6" w:space="0" w:color="FFFFFF"/>
              <w:left w:val="single" w:sz="6" w:space="0" w:color="FFFFFF"/>
              <w:bottom w:val="single" w:sz="6" w:space="0" w:color="FFFFFF"/>
              <w:right w:val="single" w:sz="6" w:space="0" w:color="FFFFFF"/>
            </w:tcBorders>
            <w:shd w:val="clear" w:color="auto" w:fill="F2F2F2"/>
            <w:hideMark/>
          </w:tcPr>
          <w:p w14:paraId="49F1C6E6" w14:textId="77777777" w:rsidR="0038561D" w:rsidRPr="0038561D" w:rsidRDefault="0038561D" w:rsidP="0038561D">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No change to the location (i.e. in England)</w:t>
            </w:r>
          </w:p>
        </w:tc>
      </w:tr>
      <w:tr w:rsidR="0038561D" w:rsidRPr="0038561D" w14:paraId="62E7BE82" w14:textId="77777777" w:rsidTr="0038561D">
        <w:tc>
          <w:tcPr>
            <w:tcW w:w="0" w:type="auto"/>
            <w:tcBorders>
              <w:top w:val="single" w:sz="6" w:space="0" w:color="FFFFFF"/>
              <w:left w:val="single" w:sz="6" w:space="0" w:color="FFFFFF"/>
              <w:bottom w:val="single" w:sz="6" w:space="0" w:color="FFFFFF"/>
              <w:right w:val="single" w:sz="6" w:space="0" w:color="FFFFFF"/>
            </w:tcBorders>
            <w:shd w:val="clear" w:color="auto" w:fill="5ABDBF"/>
            <w:hideMark/>
          </w:tcPr>
          <w:p w14:paraId="4771ED17" w14:textId="77777777" w:rsidR="0038561D" w:rsidRPr="0038561D" w:rsidRDefault="0038561D" w:rsidP="0038561D">
            <w:pPr>
              <w:ind w:hanging="210"/>
              <w:rPr>
                <w:rFonts w:ascii="-webkit-standard" w:eastAsia="Times New Roman" w:hAnsi="-webkit-standard" w:cs="Times New Roman"/>
                <w:sz w:val="18"/>
                <w:szCs w:val="18"/>
                <w:lang w:eastAsia="en-GB"/>
              </w:rPr>
            </w:pPr>
            <w:r w:rsidRPr="0038561D">
              <w:rPr>
                <w:rFonts w:ascii="-webkit-standard" w:eastAsia="Times New Roman" w:hAnsi="-webkit-standard" w:cs="Times New Roman"/>
                <w:sz w:val="18"/>
                <w:szCs w:val="18"/>
                <w:lang w:eastAsia="en-GB"/>
              </w:rPr>
              <w:t>3. </w:t>
            </w:r>
            <w:r w:rsidRPr="0038561D">
              <w:rPr>
                <w:rFonts w:ascii="Arial" w:eastAsia="Times New Roman" w:hAnsi="Arial" w:cs="Arial"/>
                <w:sz w:val="15"/>
                <w:szCs w:val="15"/>
                <w:lang w:eastAsia="en-GB"/>
              </w:rPr>
              <w:t>Object</w:t>
            </w:r>
          </w:p>
        </w:tc>
        <w:tc>
          <w:tcPr>
            <w:tcW w:w="0" w:type="auto"/>
            <w:tcBorders>
              <w:top w:val="single" w:sz="6" w:space="0" w:color="FFFFFF"/>
              <w:left w:val="single" w:sz="6" w:space="0" w:color="FFFFFF"/>
              <w:bottom w:val="single" w:sz="6" w:space="0" w:color="FFFFFF"/>
              <w:right w:val="single" w:sz="6" w:space="0" w:color="FFFFFF"/>
            </w:tcBorders>
            <w:shd w:val="clear" w:color="auto" w:fill="F2F2F2"/>
            <w:hideMark/>
          </w:tcPr>
          <w:p w14:paraId="78A1668A" w14:textId="77777777" w:rsidR="0038561D" w:rsidRPr="0038561D" w:rsidRDefault="0038561D" w:rsidP="0038561D">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This is the formal legal object of the Society as a registered charity.  It must be charitable within the laws of England and Wales and it is best for it both to be a close as possible to the current object and as close as possible to a model object provided by the Charity Commission.  The current object is as “the relief of persons suffering from </w:t>
            </w:r>
            <w:r w:rsidRPr="0038561D">
              <w:rPr>
                <w:rFonts w:ascii="Arial" w:hAnsi="Arial" w:cs="Arial"/>
                <w:color w:val="000000"/>
                <w:sz w:val="15"/>
                <w:szCs w:val="15"/>
                <w:lang w:eastAsia="en-GB"/>
              </w:rPr>
              <w:t>psychiatric disorders </w:t>
            </w:r>
            <w:r w:rsidRPr="0038561D">
              <w:rPr>
                <w:rFonts w:ascii="Arial" w:hAnsi="Arial" w:cs="Arial"/>
                <w:sz w:val="15"/>
                <w:szCs w:val="15"/>
                <w:lang w:eastAsia="en-GB"/>
              </w:rPr>
              <w:t>who are in need of treatment” and it is proposed to update this to as “</w:t>
            </w:r>
            <w:r w:rsidRPr="0038561D">
              <w:rPr>
                <w:rFonts w:ascii="Arial" w:hAnsi="Arial" w:cs="Arial"/>
                <w:color w:val="000000"/>
                <w:sz w:val="15"/>
                <w:szCs w:val="15"/>
                <w:lang w:eastAsia="en-GB"/>
              </w:rPr>
              <w:t>the relief of persons suffering from </w:t>
            </w:r>
            <w:r w:rsidRPr="0038561D">
              <w:rPr>
                <w:rFonts w:ascii="Arial" w:hAnsi="Arial" w:cs="Arial"/>
                <w:sz w:val="15"/>
                <w:szCs w:val="15"/>
                <w:lang w:eastAsia="en-GB"/>
              </w:rPr>
              <w:t>mental ill-health</w:t>
            </w:r>
            <w:r w:rsidRPr="0038561D">
              <w:rPr>
                <w:rFonts w:ascii="Arial" w:hAnsi="Arial" w:cs="Arial"/>
                <w:color w:val="000000"/>
                <w:sz w:val="15"/>
                <w:szCs w:val="15"/>
                <w:lang w:eastAsia="en-GB"/>
              </w:rPr>
              <w:t>” (to reflect modern practice and use of language).</w:t>
            </w:r>
          </w:p>
        </w:tc>
      </w:tr>
      <w:tr w:rsidR="0038561D" w:rsidRPr="0038561D" w14:paraId="725E2F4F" w14:textId="77777777" w:rsidTr="0038561D">
        <w:tc>
          <w:tcPr>
            <w:tcW w:w="0" w:type="auto"/>
            <w:tcBorders>
              <w:top w:val="nil"/>
              <w:left w:val="nil"/>
              <w:bottom w:val="nil"/>
              <w:right w:val="single" w:sz="6" w:space="0" w:color="FFFFFF"/>
            </w:tcBorders>
            <w:shd w:val="clear" w:color="auto" w:fill="5ABDBF"/>
            <w:hideMark/>
          </w:tcPr>
          <w:p w14:paraId="6F845D29" w14:textId="77777777" w:rsidR="0038561D" w:rsidRPr="0038561D" w:rsidRDefault="0038561D" w:rsidP="0038561D">
            <w:pPr>
              <w:ind w:hanging="210"/>
              <w:rPr>
                <w:rFonts w:ascii="-webkit-standard" w:eastAsia="Times New Roman" w:hAnsi="-webkit-standard" w:cs="Times New Roman"/>
                <w:sz w:val="18"/>
                <w:szCs w:val="18"/>
                <w:lang w:eastAsia="en-GB"/>
              </w:rPr>
            </w:pPr>
            <w:r w:rsidRPr="0038561D">
              <w:rPr>
                <w:rFonts w:ascii="-webkit-standard" w:eastAsia="Times New Roman" w:hAnsi="-webkit-standard" w:cs="Times New Roman"/>
                <w:sz w:val="18"/>
                <w:szCs w:val="18"/>
                <w:lang w:eastAsia="en-GB"/>
              </w:rPr>
              <w:t>4. </w:t>
            </w:r>
            <w:r w:rsidRPr="0038561D">
              <w:rPr>
                <w:rFonts w:ascii="Arial" w:eastAsia="Times New Roman" w:hAnsi="Arial" w:cs="Arial"/>
                <w:sz w:val="15"/>
                <w:szCs w:val="15"/>
                <w:lang w:eastAsia="en-GB"/>
              </w:rPr>
              <w:t>Powers</w:t>
            </w:r>
          </w:p>
        </w:tc>
        <w:tc>
          <w:tcPr>
            <w:tcW w:w="0" w:type="auto"/>
            <w:tcBorders>
              <w:top w:val="single" w:sz="6" w:space="0" w:color="FFFFFF"/>
              <w:left w:val="single" w:sz="6" w:space="0" w:color="FFFFFF"/>
              <w:bottom w:val="single" w:sz="6" w:space="0" w:color="FFFFFF"/>
              <w:right w:val="single" w:sz="6" w:space="0" w:color="FFFFFF"/>
            </w:tcBorders>
            <w:shd w:val="clear" w:color="auto" w:fill="F2F2F2"/>
            <w:hideMark/>
          </w:tcPr>
          <w:p w14:paraId="43F6E93A" w14:textId="77777777" w:rsidR="0038561D" w:rsidRPr="0038561D" w:rsidRDefault="0038561D" w:rsidP="0038561D">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We do not recommend retaining the specific list of powers in the current constitution (these are unnecessarily specific restrictive in our view).  Instead we recommend relying on the general powers set out in the Charity Commission’s model constitution.  These also cover the powers in clauses 32 (employment) and 43 (investment) of the current constitution.</w:t>
            </w:r>
          </w:p>
        </w:tc>
      </w:tr>
      <w:tr w:rsidR="0038561D" w:rsidRPr="0038561D" w14:paraId="76207144" w14:textId="77777777" w:rsidTr="0038561D">
        <w:tc>
          <w:tcPr>
            <w:tcW w:w="0" w:type="auto"/>
            <w:tcBorders>
              <w:top w:val="single" w:sz="6" w:space="0" w:color="FFFFFF"/>
              <w:left w:val="single" w:sz="6" w:space="0" w:color="FFFFFF"/>
              <w:bottom w:val="single" w:sz="6" w:space="0" w:color="FFFFFF"/>
              <w:right w:val="single" w:sz="6" w:space="0" w:color="FFFFFF"/>
            </w:tcBorders>
            <w:shd w:val="clear" w:color="auto" w:fill="5ABDBF"/>
            <w:hideMark/>
          </w:tcPr>
          <w:p w14:paraId="2249D05A" w14:textId="77777777" w:rsidR="0038561D" w:rsidRPr="0038561D" w:rsidRDefault="0038561D" w:rsidP="0038561D">
            <w:pPr>
              <w:ind w:hanging="210"/>
              <w:rPr>
                <w:rFonts w:ascii="-webkit-standard" w:eastAsia="Times New Roman" w:hAnsi="-webkit-standard" w:cs="Times New Roman"/>
                <w:sz w:val="18"/>
                <w:szCs w:val="18"/>
                <w:lang w:eastAsia="en-GB"/>
              </w:rPr>
            </w:pPr>
            <w:r w:rsidRPr="0038561D">
              <w:rPr>
                <w:rFonts w:ascii="-webkit-standard" w:eastAsia="Times New Roman" w:hAnsi="-webkit-standard" w:cs="Times New Roman"/>
                <w:sz w:val="18"/>
                <w:szCs w:val="18"/>
                <w:lang w:eastAsia="en-GB"/>
              </w:rPr>
              <w:t>5. </w:t>
            </w:r>
            <w:r w:rsidRPr="0038561D">
              <w:rPr>
                <w:rFonts w:ascii="Arial" w:eastAsia="Times New Roman" w:hAnsi="Arial" w:cs="Arial"/>
                <w:sz w:val="15"/>
                <w:szCs w:val="15"/>
                <w:lang w:eastAsia="en-GB"/>
              </w:rPr>
              <w:t>Application of income and property</w:t>
            </w:r>
          </w:p>
        </w:tc>
        <w:tc>
          <w:tcPr>
            <w:tcW w:w="0" w:type="auto"/>
            <w:tcBorders>
              <w:top w:val="single" w:sz="6" w:space="0" w:color="FFFFFF"/>
              <w:left w:val="single" w:sz="6" w:space="0" w:color="FFFFFF"/>
              <w:bottom w:val="single" w:sz="6" w:space="0" w:color="FFFFFF"/>
              <w:right w:val="single" w:sz="6" w:space="0" w:color="FFFFFF"/>
            </w:tcBorders>
            <w:shd w:val="clear" w:color="auto" w:fill="F2F2F2"/>
            <w:hideMark/>
          </w:tcPr>
          <w:p w14:paraId="04CAE0D8" w14:textId="77777777" w:rsidR="0038561D" w:rsidRPr="0038561D" w:rsidRDefault="0038561D" w:rsidP="0038561D">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This is the standard provision from the </w:t>
            </w:r>
            <w:r w:rsidRPr="0038561D">
              <w:rPr>
                <w:rFonts w:ascii="Arial" w:hAnsi="Arial" w:cs="Arial"/>
                <w:color w:val="000000"/>
                <w:sz w:val="15"/>
                <w:szCs w:val="15"/>
                <w:lang w:eastAsia="en-GB"/>
              </w:rPr>
              <w:t>Charity Commission’s model constitution and has no obvious analogue in the current constitution.  It is essential to include and basically requires that the charity’s funds and property are applied solely in furtherance of the objects.</w:t>
            </w:r>
          </w:p>
        </w:tc>
      </w:tr>
      <w:tr w:rsidR="0038561D" w:rsidRPr="0038561D" w14:paraId="229E9360" w14:textId="77777777" w:rsidTr="0038561D">
        <w:tc>
          <w:tcPr>
            <w:tcW w:w="0" w:type="auto"/>
            <w:tcBorders>
              <w:top w:val="nil"/>
              <w:left w:val="nil"/>
              <w:bottom w:val="nil"/>
              <w:right w:val="single" w:sz="6" w:space="0" w:color="FFFFFF"/>
            </w:tcBorders>
            <w:shd w:val="clear" w:color="auto" w:fill="5ABDBF"/>
            <w:hideMark/>
          </w:tcPr>
          <w:p w14:paraId="55A643C0" w14:textId="77777777" w:rsidR="0038561D" w:rsidRPr="0038561D" w:rsidRDefault="0038561D" w:rsidP="0038561D">
            <w:pPr>
              <w:ind w:hanging="210"/>
              <w:rPr>
                <w:rFonts w:ascii="-webkit-standard" w:eastAsia="Times New Roman" w:hAnsi="-webkit-standard" w:cs="Times New Roman"/>
                <w:sz w:val="18"/>
                <w:szCs w:val="18"/>
                <w:lang w:eastAsia="en-GB"/>
              </w:rPr>
            </w:pPr>
            <w:r w:rsidRPr="0038561D">
              <w:rPr>
                <w:rFonts w:ascii="-webkit-standard" w:eastAsia="Times New Roman" w:hAnsi="-webkit-standard" w:cs="Times New Roman"/>
                <w:sz w:val="18"/>
                <w:szCs w:val="18"/>
                <w:lang w:eastAsia="en-GB"/>
              </w:rPr>
              <w:t>6. </w:t>
            </w:r>
            <w:r w:rsidRPr="0038561D">
              <w:rPr>
                <w:rFonts w:ascii="Arial" w:eastAsia="Times New Roman" w:hAnsi="Arial" w:cs="Arial"/>
                <w:sz w:val="15"/>
                <w:szCs w:val="15"/>
                <w:lang w:eastAsia="en-GB"/>
              </w:rPr>
              <w:t>Benefits etc. to trustees etc.</w:t>
            </w:r>
          </w:p>
        </w:tc>
        <w:tc>
          <w:tcPr>
            <w:tcW w:w="0" w:type="auto"/>
            <w:tcBorders>
              <w:top w:val="single" w:sz="6" w:space="0" w:color="FFFFFF"/>
              <w:left w:val="single" w:sz="6" w:space="0" w:color="FFFFFF"/>
              <w:bottom w:val="single" w:sz="6" w:space="0" w:color="FFFFFF"/>
              <w:right w:val="single" w:sz="6" w:space="0" w:color="FFFFFF"/>
            </w:tcBorders>
            <w:shd w:val="clear" w:color="auto" w:fill="F2F2F2"/>
            <w:hideMark/>
          </w:tcPr>
          <w:p w14:paraId="6681F4F0" w14:textId="77777777" w:rsidR="0038561D" w:rsidRPr="0038561D" w:rsidRDefault="0038561D" w:rsidP="0038561D">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This is the standard provision from the </w:t>
            </w:r>
            <w:r w:rsidRPr="0038561D">
              <w:rPr>
                <w:rFonts w:ascii="Arial" w:hAnsi="Arial" w:cs="Arial"/>
                <w:color w:val="000000"/>
                <w:sz w:val="15"/>
                <w:szCs w:val="15"/>
                <w:lang w:eastAsia="en-GB"/>
              </w:rPr>
              <w:t>Charity Commission’s model constitution and has no obvious analogue in the current constitution.  It is essential to include and basically requires that trustees (and people connected to them) cannot benefit personally except in very specific circumstances with clear controls.</w:t>
            </w:r>
          </w:p>
        </w:tc>
      </w:tr>
      <w:tr w:rsidR="0038561D" w:rsidRPr="0038561D" w14:paraId="4F32DEDB" w14:textId="77777777" w:rsidTr="0038561D">
        <w:tc>
          <w:tcPr>
            <w:tcW w:w="0" w:type="auto"/>
            <w:tcBorders>
              <w:top w:val="single" w:sz="6" w:space="0" w:color="FFFFFF"/>
              <w:left w:val="single" w:sz="6" w:space="0" w:color="FFFFFF"/>
              <w:bottom w:val="single" w:sz="6" w:space="0" w:color="FFFFFF"/>
              <w:right w:val="single" w:sz="6" w:space="0" w:color="FFFFFF"/>
            </w:tcBorders>
            <w:shd w:val="clear" w:color="auto" w:fill="5ABDBF"/>
            <w:hideMark/>
          </w:tcPr>
          <w:p w14:paraId="38888AD7" w14:textId="77777777" w:rsidR="0038561D" w:rsidRPr="0038561D" w:rsidRDefault="0038561D" w:rsidP="0038561D">
            <w:pPr>
              <w:ind w:hanging="210"/>
              <w:rPr>
                <w:rFonts w:ascii="-webkit-standard" w:eastAsia="Times New Roman" w:hAnsi="-webkit-standard" w:cs="Times New Roman"/>
                <w:sz w:val="18"/>
                <w:szCs w:val="18"/>
                <w:lang w:eastAsia="en-GB"/>
              </w:rPr>
            </w:pPr>
            <w:r w:rsidRPr="0038561D">
              <w:rPr>
                <w:rFonts w:ascii="-webkit-standard" w:eastAsia="Times New Roman" w:hAnsi="-webkit-standard" w:cs="Times New Roman"/>
                <w:sz w:val="18"/>
                <w:szCs w:val="18"/>
                <w:lang w:eastAsia="en-GB"/>
              </w:rPr>
              <w:t>7. </w:t>
            </w:r>
            <w:r w:rsidRPr="0038561D">
              <w:rPr>
                <w:rFonts w:ascii="Arial" w:eastAsia="Times New Roman" w:hAnsi="Arial" w:cs="Arial"/>
                <w:sz w:val="15"/>
                <w:szCs w:val="15"/>
                <w:lang w:eastAsia="en-GB"/>
              </w:rPr>
              <w:t>Conflicts of interest</w:t>
            </w:r>
          </w:p>
        </w:tc>
        <w:tc>
          <w:tcPr>
            <w:tcW w:w="0" w:type="auto"/>
            <w:tcBorders>
              <w:top w:val="single" w:sz="6" w:space="0" w:color="FFFFFF"/>
              <w:left w:val="single" w:sz="6" w:space="0" w:color="FFFFFF"/>
              <w:bottom w:val="single" w:sz="6" w:space="0" w:color="FFFFFF"/>
              <w:right w:val="single" w:sz="6" w:space="0" w:color="FFFFFF"/>
            </w:tcBorders>
            <w:shd w:val="clear" w:color="auto" w:fill="F2F2F2"/>
            <w:hideMark/>
          </w:tcPr>
          <w:p w14:paraId="69432016" w14:textId="77777777" w:rsidR="0038561D" w:rsidRPr="0038561D" w:rsidRDefault="0038561D" w:rsidP="0038561D">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This is the standard provision from the </w:t>
            </w:r>
            <w:r w:rsidRPr="0038561D">
              <w:rPr>
                <w:rFonts w:ascii="Arial" w:hAnsi="Arial" w:cs="Arial"/>
                <w:color w:val="000000"/>
                <w:sz w:val="15"/>
                <w:szCs w:val="15"/>
                <w:lang w:eastAsia="en-GB"/>
              </w:rPr>
              <w:t>Charity Commission’s model constitution and has no obvious analogue in the current constitution.  It is essential and sets out how conflicts of interest should be dealt with.</w:t>
            </w:r>
          </w:p>
        </w:tc>
      </w:tr>
      <w:tr w:rsidR="0038561D" w:rsidRPr="0038561D" w14:paraId="64D9248F" w14:textId="77777777" w:rsidTr="0038561D">
        <w:tc>
          <w:tcPr>
            <w:tcW w:w="0" w:type="auto"/>
            <w:tcBorders>
              <w:top w:val="nil"/>
              <w:left w:val="nil"/>
              <w:bottom w:val="nil"/>
              <w:right w:val="single" w:sz="6" w:space="0" w:color="FFFFFF"/>
            </w:tcBorders>
            <w:shd w:val="clear" w:color="auto" w:fill="5ABDBF"/>
            <w:hideMark/>
          </w:tcPr>
          <w:p w14:paraId="6D9C62DA" w14:textId="77777777" w:rsidR="0038561D" w:rsidRPr="0038561D" w:rsidRDefault="0038561D" w:rsidP="0038561D">
            <w:pPr>
              <w:ind w:hanging="210"/>
              <w:rPr>
                <w:rFonts w:ascii="-webkit-standard" w:eastAsia="Times New Roman" w:hAnsi="-webkit-standard" w:cs="Times New Roman"/>
                <w:sz w:val="18"/>
                <w:szCs w:val="18"/>
                <w:lang w:eastAsia="en-GB"/>
              </w:rPr>
            </w:pPr>
            <w:r w:rsidRPr="0038561D">
              <w:rPr>
                <w:rFonts w:ascii="-webkit-standard" w:eastAsia="Times New Roman" w:hAnsi="-webkit-standard" w:cs="Times New Roman"/>
                <w:sz w:val="18"/>
                <w:szCs w:val="18"/>
                <w:lang w:eastAsia="en-GB"/>
              </w:rPr>
              <w:t>8. </w:t>
            </w:r>
            <w:r w:rsidRPr="0038561D">
              <w:rPr>
                <w:rFonts w:ascii="Arial" w:eastAsia="Times New Roman" w:hAnsi="Arial" w:cs="Arial"/>
                <w:sz w:val="15"/>
                <w:szCs w:val="15"/>
                <w:lang w:eastAsia="en-GB"/>
              </w:rPr>
              <w:t>Liability of members</w:t>
            </w:r>
          </w:p>
        </w:tc>
        <w:tc>
          <w:tcPr>
            <w:tcW w:w="0" w:type="auto"/>
            <w:tcBorders>
              <w:top w:val="single" w:sz="6" w:space="0" w:color="FFFFFF"/>
              <w:left w:val="single" w:sz="6" w:space="0" w:color="FFFFFF"/>
              <w:bottom w:val="single" w:sz="6" w:space="0" w:color="FFFFFF"/>
              <w:right w:val="single" w:sz="6" w:space="0" w:color="FFFFFF"/>
            </w:tcBorders>
            <w:shd w:val="clear" w:color="auto" w:fill="F2F2F2"/>
            <w:hideMark/>
          </w:tcPr>
          <w:p w14:paraId="23894998" w14:textId="77777777" w:rsidR="0038561D" w:rsidRPr="0038561D" w:rsidRDefault="0038561D" w:rsidP="0038561D">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We have assumed that members should have no liability for the debts/liabilities of the charity if it is wound up.  The alternative is to define a limit (usually £10).</w:t>
            </w:r>
          </w:p>
        </w:tc>
      </w:tr>
      <w:tr w:rsidR="0038561D" w:rsidRPr="0038561D" w14:paraId="25D264A8" w14:textId="77777777" w:rsidTr="0038561D">
        <w:tc>
          <w:tcPr>
            <w:tcW w:w="0" w:type="auto"/>
            <w:tcBorders>
              <w:top w:val="single" w:sz="6" w:space="0" w:color="FFFFFF"/>
              <w:left w:val="single" w:sz="6" w:space="0" w:color="FFFFFF"/>
              <w:bottom w:val="single" w:sz="6" w:space="0" w:color="FFFFFF"/>
              <w:right w:val="single" w:sz="6" w:space="0" w:color="FFFFFF"/>
            </w:tcBorders>
            <w:shd w:val="clear" w:color="auto" w:fill="5ABDBF"/>
            <w:hideMark/>
          </w:tcPr>
          <w:p w14:paraId="795C61B4" w14:textId="77777777" w:rsidR="0038561D" w:rsidRPr="0038561D" w:rsidRDefault="0038561D" w:rsidP="0038561D">
            <w:pPr>
              <w:ind w:hanging="210"/>
              <w:rPr>
                <w:rFonts w:ascii="-webkit-standard" w:eastAsia="Times New Roman" w:hAnsi="-webkit-standard" w:cs="Times New Roman"/>
                <w:sz w:val="18"/>
                <w:szCs w:val="18"/>
                <w:lang w:eastAsia="en-GB"/>
              </w:rPr>
            </w:pPr>
            <w:r w:rsidRPr="0038561D">
              <w:rPr>
                <w:rFonts w:ascii="-webkit-standard" w:eastAsia="Times New Roman" w:hAnsi="-webkit-standard" w:cs="Times New Roman"/>
                <w:sz w:val="18"/>
                <w:szCs w:val="18"/>
                <w:lang w:eastAsia="en-GB"/>
              </w:rPr>
              <w:t>9. </w:t>
            </w:r>
            <w:r w:rsidRPr="0038561D">
              <w:rPr>
                <w:rFonts w:ascii="Arial" w:eastAsia="Times New Roman" w:hAnsi="Arial" w:cs="Arial"/>
                <w:sz w:val="15"/>
                <w:szCs w:val="15"/>
                <w:lang w:eastAsia="en-GB"/>
              </w:rPr>
              <w:t>Membership</w:t>
            </w:r>
          </w:p>
        </w:tc>
        <w:tc>
          <w:tcPr>
            <w:tcW w:w="0" w:type="auto"/>
            <w:tcBorders>
              <w:top w:val="single" w:sz="6" w:space="0" w:color="FFFFFF"/>
              <w:left w:val="single" w:sz="6" w:space="0" w:color="FFFFFF"/>
              <w:bottom w:val="single" w:sz="6" w:space="0" w:color="FFFFFF"/>
              <w:right w:val="single" w:sz="6" w:space="0" w:color="FFFFFF"/>
            </w:tcBorders>
            <w:shd w:val="clear" w:color="auto" w:fill="F2F2F2"/>
            <w:hideMark/>
          </w:tcPr>
          <w:p w14:paraId="681D3BD6" w14:textId="77777777" w:rsidR="0038561D" w:rsidRPr="0038561D" w:rsidRDefault="0038561D" w:rsidP="0038561D">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 xml:space="preserve">The current constitution sets out a fairly complex </w:t>
            </w:r>
            <w:proofErr w:type="gramStart"/>
            <w:r w:rsidRPr="0038561D">
              <w:rPr>
                <w:rFonts w:ascii="Arial" w:hAnsi="Arial" w:cs="Arial"/>
                <w:sz w:val="15"/>
                <w:szCs w:val="15"/>
                <w:lang w:eastAsia="en-GB"/>
              </w:rPr>
              <w:t>memberships</w:t>
            </w:r>
            <w:proofErr w:type="gramEnd"/>
            <w:r w:rsidRPr="0038561D">
              <w:rPr>
                <w:rFonts w:ascii="Arial" w:hAnsi="Arial" w:cs="Arial"/>
                <w:sz w:val="15"/>
                <w:szCs w:val="15"/>
                <w:lang w:eastAsia="en-GB"/>
              </w:rPr>
              <w:t xml:space="preserve"> structure consisting of voting and non-voting classes of membership.  Rather than setting these out on the face of the constitution we recommend that the constitution should provide for two distinct types of membership – Members (full voting members) and Associate Members (non-voting members) – and that in each case the constitution should provide a power for the trustees to create classes of membership with different eligibility criteria, rights and responsibilities.  That way the basic </w:t>
            </w:r>
            <w:proofErr w:type="gramStart"/>
            <w:r w:rsidRPr="0038561D">
              <w:rPr>
                <w:rFonts w:ascii="Arial" w:hAnsi="Arial" w:cs="Arial"/>
                <w:sz w:val="15"/>
                <w:szCs w:val="15"/>
                <w:lang w:eastAsia="en-GB"/>
              </w:rPr>
              <w:t>memberships</w:t>
            </w:r>
            <w:proofErr w:type="gramEnd"/>
            <w:r w:rsidRPr="0038561D">
              <w:rPr>
                <w:rFonts w:ascii="Arial" w:hAnsi="Arial" w:cs="Arial"/>
                <w:sz w:val="15"/>
                <w:szCs w:val="15"/>
                <w:lang w:eastAsia="en-GB"/>
              </w:rPr>
              <w:t xml:space="preserve"> structure can be retained but the trustees would have flexibility to amend the structure without the need to amend the constitution as a whole.  It is also less likely to attract detailed questions from the Charity Commission (because while the clause is clearly changed from that of their model constitution it is closer to it than it would otherwise have been).  </w:t>
            </w:r>
          </w:p>
          <w:p w14:paraId="448D6DEA" w14:textId="77777777" w:rsidR="0038561D" w:rsidRPr="0038561D" w:rsidRDefault="0038561D" w:rsidP="0038561D">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A draft of rules to give effect to the different classes of membership is attached and also provides for transfer of membership from the unincorporated association to the new CIO. No provision has been made for Founder members as we understand this is no longer necessary.</w:t>
            </w:r>
          </w:p>
          <w:p w14:paraId="00BE7670" w14:textId="77777777" w:rsidR="0038561D" w:rsidRPr="0038561D" w:rsidRDefault="0038561D" w:rsidP="0038561D">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The provisions in this clause on termination of memberships follow-closely the provisions of the Charity Commission’s model constitution incorporating the provision from clauses 39 and 40 of the current constitution, although they have more general effect than the current constitution.</w:t>
            </w:r>
          </w:p>
        </w:tc>
      </w:tr>
      <w:tr w:rsidR="0038561D" w:rsidRPr="0038561D" w14:paraId="13165A3D" w14:textId="77777777" w:rsidTr="0038561D">
        <w:tc>
          <w:tcPr>
            <w:tcW w:w="0" w:type="auto"/>
            <w:tcBorders>
              <w:top w:val="nil"/>
              <w:left w:val="nil"/>
              <w:bottom w:val="nil"/>
              <w:right w:val="single" w:sz="6" w:space="0" w:color="FFFFFF"/>
            </w:tcBorders>
            <w:shd w:val="clear" w:color="auto" w:fill="5ABDBF"/>
            <w:hideMark/>
          </w:tcPr>
          <w:p w14:paraId="136C3CD4" w14:textId="77777777" w:rsidR="0038561D" w:rsidRPr="0038561D" w:rsidRDefault="0038561D" w:rsidP="0038561D">
            <w:pPr>
              <w:ind w:hanging="210"/>
              <w:rPr>
                <w:rFonts w:ascii="-webkit-standard" w:eastAsia="Times New Roman" w:hAnsi="-webkit-standard" w:cs="Times New Roman"/>
                <w:sz w:val="18"/>
                <w:szCs w:val="18"/>
                <w:lang w:eastAsia="en-GB"/>
              </w:rPr>
            </w:pPr>
            <w:r w:rsidRPr="0038561D">
              <w:rPr>
                <w:rFonts w:ascii="-webkit-standard" w:eastAsia="Times New Roman" w:hAnsi="-webkit-standard" w:cs="Times New Roman"/>
                <w:sz w:val="18"/>
                <w:szCs w:val="18"/>
                <w:lang w:eastAsia="en-GB"/>
              </w:rPr>
              <w:t>10. </w:t>
            </w:r>
            <w:r w:rsidRPr="0038561D">
              <w:rPr>
                <w:rFonts w:ascii="Arial" w:eastAsia="Times New Roman" w:hAnsi="Arial" w:cs="Arial"/>
                <w:sz w:val="15"/>
                <w:szCs w:val="15"/>
                <w:lang w:eastAsia="en-GB"/>
              </w:rPr>
              <w:t>Members’ decisions</w:t>
            </w:r>
          </w:p>
          <w:p w14:paraId="3A664E0C" w14:textId="77777777" w:rsidR="0038561D" w:rsidRPr="0038561D" w:rsidRDefault="0038561D" w:rsidP="0038561D">
            <w:pPr>
              <w:ind w:hanging="210"/>
              <w:rPr>
                <w:rFonts w:ascii="-webkit-standard" w:eastAsia="Times New Roman" w:hAnsi="-webkit-standard" w:cs="Times New Roman"/>
                <w:sz w:val="18"/>
                <w:szCs w:val="18"/>
                <w:lang w:eastAsia="en-GB"/>
              </w:rPr>
            </w:pPr>
            <w:r w:rsidRPr="0038561D">
              <w:rPr>
                <w:rFonts w:ascii="-webkit-standard" w:eastAsia="Times New Roman" w:hAnsi="-webkit-standard" w:cs="Times New Roman"/>
                <w:sz w:val="18"/>
                <w:szCs w:val="18"/>
                <w:lang w:eastAsia="en-GB"/>
              </w:rPr>
              <w:t>11. </w:t>
            </w:r>
            <w:r w:rsidRPr="0038561D">
              <w:rPr>
                <w:rFonts w:ascii="Arial" w:eastAsia="Times New Roman" w:hAnsi="Arial" w:cs="Arial"/>
                <w:sz w:val="15"/>
                <w:szCs w:val="15"/>
                <w:lang w:eastAsia="en-GB"/>
              </w:rPr>
              <w:t>General meetings</w:t>
            </w:r>
          </w:p>
        </w:tc>
        <w:tc>
          <w:tcPr>
            <w:tcW w:w="0" w:type="auto"/>
            <w:tcBorders>
              <w:top w:val="single" w:sz="6" w:space="0" w:color="FFFFFF"/>
              <w:left w:val="single" w:sz="6" w:space="0" w:color="FFFFFF"/>
              <w:bottom w:val="single" w:sz="6" w:space="0" w:color="FFFFFF"/>
              <w:right w:val="single" w:sz="6" w:space="0" w:color="FFFFFF"/>
            </w:tcBorders>
            <w:shd w:val="clear" w:color="auto" w:fill="F2F2F2"/>
            <w:hideMark/>
          </w:tcPr>
          <w:p w14:paraId="01CCE6F6" w14:textId="77777777" w:rsidR="0038561D" w:rsidRPr="0038561D" w:rsidRDefault="0038561D" w:rsidP="0038561D">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These clauses closely mirror the provisions of the Charity Commission’s model constitution and broadly cover the provisions of clauses 6-16 and 21 of the current constitution.  As far as possible incorporated the provisions from the current constitution have been incorporated, while aiming to stay as close as possible to the model constitution, e.g.:</w:t>
            </w:r>
          </w:p>
          <w:p w14:paraId="2CC516D4" w14:textId="77777777" w:rsidR="0038561D" w:rsidRPr="0038561D" w:rsidRDefault="0038561D" w:rsidP="0038561D">
            <w:pPr>
              <w:ind w:hanging="270"/>
              <w:rPr>
                <w:rFonts w:ascii="-webkit-standard" w:eastAsia="Times New Roman" w:hAnsi="-webkit-standard" w:cs="Times New Roman"/>
                <w:sz w:val="18"/>
                <w:szCs w:val="18"/>
                <w:lang w:eastAsia="en-GB"/>
              </w:rPr>
            </w:pPr>
            <w:r w:rsidRPr="0038561D">
              <w:rPr>
                <w:rFonts w:ascii="Symbol" w:eastAsia="Times New Roman" w:hAnsi="Symbol" w:cs="Times New Roman"/>
                <w:sz w:val="18"/>
                <w:szCs w:val="18"/>
                <w:lang w:eastAsia="en-GB"/>
              </w:rPr>
              <w:t></w:t>
            </w:r>
            <w:r w:rsidRPr="0038561D">
              <w:rPr>
                <w:rFonts w:ascii="Symbol" w:eastAsia="Times New Roman" w:hAnsi="Symbol" w:cs="Times New Roman"/>
                <w:sz w:val="18"/>
                <w:szCs w:val="18"/>
                <w:lang w:eastAsia="en-GB"/>
              </w:rPr>
              <w:t></w:t>
            </w:r>
            <w:r w:rsidRPr="0038561D">
              <w:rPr>
                <w:rFonts w:ascii="Arial" w:eastAsia="Times New Roman" w:hAnsi="Arial" w:cs="Arial"/>
                <w:sz w:val="15"/>
                <w:szCs w:val="15"/>
                <w:lang w:eastAsia="en-GB"/>
              </w:rPr>
              <w:t>Clause 11(4) of the CIO constitution is a little simplified from clause 10 of the current constitution)</w:t>
            </w:r>
          </w:p>
          <w:p w14:paraId="200983FC" w14:textId="77777777" w:rsidR="0038561D" w:rsidRPr="0038561D" w:rsidRDefault="0038561D" w:rsidP="0038561D">
            <w:pPr>
              <w:ind w:hanging="270"/>
              <w:rPr>
                <w:rFonts w:ascii="-webkit-standard" w:eastAsia="Times New Roman" w:hAnsi="-webkit-standard" w:cs="Times New Roman"/>
                <w:sz w:val="18"/>
                <w:szCs w:val="18"/>
                <w:lang w:eastAsia="en-GB"/>
              </w:rPr>
            </w:pPr>
            <w:r w:rsidRPr="0038561D">
              <w:rPr>
                <w:rFonts w:ascii="Symbol" w:eastAsia="Times New Roman" w:hAnsi="Symbol" w:cs="Times New Roman"/>
                <w:sz w:val="18"/>
                <w:szCs w:val="18"/>
                <w:lang w:eastAsia="en-GB"/>
              </w:rPr>
              <w:t></w:t>
            </w:r>
            <w:r w:rsidRPr="0038561D">
              <w:rPr>
                <w:rFonts w:ascii="Symbol" w:eastAsia="Times New Roman" w:hAnsi="Symbol" w:cs="Times New Roman"/>
                <w:sz w:val="18"/>
                <w:szCs w:val="18"/>
                <w:lang w:eastAsia="en-GB"/>
              </w:rPr>
              <w:t></w:t>
            </w:r>
            <w:r w:rsidRPr="0038561D">
              <w:rPr>
                <w:rFonts w:ascii="Arial" w:eastAsia="Times New Roman" w:hAnsi="Arial" w:cs="Arial"/>
                <w:sz w:val="15"/>
                <w:szCs w:val="15"/>
                <w:lang w:eastAsia="en-GB"/>
              </w:rPr>
              <w:t>Clause 11(6) of the CIO constitution is a little simplified from clause 12 of the current constitution)</w:t>
            </w:r>
          </w:p>
          <w:p w14:paraId="2819112C" w14:textId="77777777" w:rsidR="0038561D" w:rsidRPr="0038561D" w:rsidRDefault="0038561D" w:rsidP="0038561D">
            <w:pPr>
              <w:ind w:hanging="270"/>
              <w:rPr>
                <w:rFonts w:ascii="-webkit-standard" w:eastAsia="Times New Roman" w:hAnsi="-webkit-standard" w:cs="Times New Roman"/>
                <w:sz w:val="18"/>
                <w:szCs w:val="18"/>
                <w:lang w:eastAsia="en-GB"/>
              </w:rPr>
            </w:pPr>
            <w:r w:rsidRPr="0038561D">
              <w:rPr>
                <w:rFonts w:ascii="Symbol" w:eastAsia="Times New Roman" w:hAnsi="Symbol" w:cs="Times New Roman"/>
                <w:sz w:val="18"/>
                <w:szCs w:val="18"/>
                <w:lang w:eastAsia="en-GB"/>
              </w:rPr>
              <w:lastRenderedPageBreak/>
              <w:t></w:t>
            </w:r>
            <w:r w:rsidRPr="0038561D">
              <w:rPr>
                <w:rFonts w:ascii="Symbol" w:eastAsia="Times New Roman" w:hAnsi="Symbol" w:cs="Times New Roman"/>
                <w:sz w:val="18"/>
                <w:szCs w:val="18"/>
                <w:lang w:eastAsia="en-GB"/>
              </w:rPr>
              <w:t></w:t>
            </w:r>
            <w:r w:rsidRPr="0038561D">
              <w:rPr>
                <w:rFonts w:ascii="Arial" w:eastAsia="Times New Roman" w:hAnsi="Arial" w:cs="Arial"/>
                <w:sz w:val="15"/>
                <w:szCs w:val="15"/>
                <w:lang w:eastAsia="en-GB"/>
              </w:rPr>
              <w:t>Clause 11(8) of the CIO constitution is a little simplified from clause 11 of the current constitution)</w:t>
            </w:r>
          </w:p>
          <w:p w14:paraId="64B4886B" w14:textId="77777777" w:rsidR="0038561D" w:rsidRPr="0038561D" w:rsidRDefault="0038561D" w:rsidP="0038561D">
            <w:pPr>
              <w:ind w:hanging="270"/>
              <w:rPr>
                <w:rFonts w:ascii="-webkit-standard" w:eastAsia="Times New Roman" w:hAnsi="-webkit-standard" w:cs="Times New Roman"/>
                <w:sz w:val="18"/>
                <w:szCs w:val="18"/>
                <w:lang w:eastAsia="en-GB"/>
              </w:rPr>
            </w:pPr>
            <w:r w:rsidRPr="0038561D">
              <w:rPr>
                <w:rFonts w:ascii="Symbol" w:eastAsia="Times New Roman" w:hAnsi="Symbol" w:cs="Times New Roman"/>
                <w:sz w:val="18"/>
                <w:szCs w:val="18"/>
                <w:lang w:eastAsia="en-GB"/>
              </w:rPr>
              <w:t></w:t>
            </w:r>
            <w:r w:rsidRPr="0038561D">
              <w:rPr>
                <w:rFonts w:ascii="Symbol" w:eastAsia="Times New Roman" w:hAnsi="Symbol" w:cs="Times New Roman"/>
                <w:sz w:val="18"/>
                <w:szCs w:val="18"/>
                <w:lang w:eastAsia="en-GB"/>
              </w:rPr>
              <w:t></w:t>
            </w:r>
            <w:r w:rsidRPr="0038561D">
              <w:rPr>
                <w:rFonts w:ascii="Arial" w:eastAsia="Times New Roman" w:hAnsi="Arial" w:cs="Arial"/>
                <w:sz w:val="15"/>
                <w:szCs w:val="15"/>
                <w:lang w:eastAsia="en-GB"/>
              </w:rPr>
              <w:t>There is no equivalent of clause 13 of the current constitution in the CIO constitution as it is incorporated into the provisions relating to calling of polls.</w:t>
            </w:r>
          </w:p>
          <w:p w14:paraId="7CE25CFD" w14:textId="77777777" w:rsidR="0038561D" w:rsidRPr="0038561D" w:rsidRDefault="0038561D" w:rsidP="0038561D">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General provision for proxy voting at general meetings have been included but postal voting is only permitted to elect trustees (and the President), in line with the current constitution (albeit in much more detail as required by the Charity Commission model constitution).  The details of for the nominations process (clauses 21 and 36 of the current constitution) are not included on the face of the constitution and instead have been provided for in rules (draft attached); not least because these provisions link to membership classes.</w:t>
            </w:r>
          </w:p>
        </w:tc>
      </w:tr>
      <w:tr w:rsidR="0038561D" w:rsidRPr="0038561D" w14:paraId="0A4BCF64" w14:textId="77777777" w:rsidTr="0038561D">
        <w:tc>
          <w:tcPr>
            <w:tcW w:w="0" w:type="auto"/>
            <w:tcBorders>
              <w:top w:val="single" w:sz="6" w:space="0" w:color="FFFFFF"/>
              <w:left w:val="single" w:sz="6" w:space="0" w:color="FFFFFF"/>
              <w:bottom w:val="single" w:sz="6" w:space="0" w:color="FFFFFF"/>
              <w:right w:val="single" w:sz="6" w:space="0" w:color="FFFFFF"/>
            </w:tcBorders>
            <w:shd w:val="clear" w:color="auto" w:fill="5ABDBF"/>
            <w:hideMark/>
          </w:tcPr>
          <w:p w14:paraId="5B90813E" w14:textId="77777777" w:rsidR="0038561D" w:rsidRPr="0038561D" w:rsidRDefault="0038561D" w:rsidP="0038561D">
            <w:pPr>
              <w:ind w:hanging="210"/>
              <w:rPr>
                <w:rFonts w:ascii="-webkit-standard" w:eastAsia="Times New Roman" w:hAnsi="-webkit-standard" w:cs="Times New Roman"/>
                <w:sz w:val="18"/>
                <w:szCs w:val="18"/>
                <w:lang w:eastAsia="en-GB"/>
              </w:rPr>
            </w:pPr>
            <w:r w:rsidRPr="0038561D">
              <w:rPr>
                <w:rFonts w:ascii="-webkit-standard" w:eastAsia="Times New Roman" w:hAnsi="-webkit-standard" w:cs="Times New Roman"/>
                <w:sz w:val="18"/>
                <w:szCs w:val="18"/>
                <w:lang w:eastAsia="en-GB"/>
              </w:rPr>
              <w:lastRenderedPageBreak/>
              <w:t>12. </w:t>
            </w:r>
            <w:r w:rsidRPr="0038561D">
              <w:rPr>
                <w:rFonts w:ascii="Arial" w:eastAsia="Times New Roman" w:hAnsi="Arial" w:cs="Arial"/>
                <w:sz w:val="15"/>
                <w:szCs w:val="15"/>
                <w:lang w:eastAsia="en-GB"/>
              </w:rPr>
              <w:t>Trustees</w:t>
            </w:r>
          </w:p>
          <w:p w14:paraId="51BB125F" w14:textId="77777777" w:rsidR="0038561D" w:rsidRPr="0038561D" w:rsidRDefault="0038561D" w:rsidP="0038561D">
            <w:pPr>
              <w:ind w:hanging="210"/>
              <w:rPr>
                <w:rFonts w:ascii="-webkit-standard" w:eastAsia="Times New Roman" w:hAnsi="-webkit-standard" w:cs="Times New Roman"/>
                <w:sz w:val="18"/>
                <w:szCs w:val="18"/>
                <w:lang w:eastAsia="en-GB"/>
              </w:rPr>
            </w:pPr>
            <w:r w:rsidRPr="0038561D">
              <w:rPr>
                <w:rFonts w:ascii="-webkit-standard" w:eastAsia="Times New Roman" w:hAnsi="-webkit-standard" w:cs="Times New Roman"/>
                <w:sz w:val="18"/>
                <w:szCs w:val="18"/>
                <w:lang w:eastAsia="en-GB"/>
              </w:rPr>
              <w:t>13. </w:t>
            </w:r>
            <w:r w:rsidRPr="0038561D">
              <w:rPr>
                <w:rFonts w:ascii="Arial" w:eastAsia="Times New Roman" w:hAnsi="Arial" w:cs="Arial"/>
                <w:sz w:val="15"/>
                <w:szCs w:val="15"/>
                <w:lang w:eastAsia="en-GB"/>
              </w:rPr>
              <w:t>Appointment of trustees</w:t>
            </w:r>
          </w:p>
        </w:tc>
        <w:tc>
          <w:tcPr>
            <w:tcW w:w="0" w:type="auto"/>
            <w:tcBorders>
              <w:top w:val="single" w:sz="6" w:space="0" w:color="FFFFFF"/>
              <w:left w:val="single" w:sz="6" w:space="0" w:color="FFFFFF"/>
              <w:bottom w:val="single" w:sz="6" w:space="0" w:color="FFFFFF"/>
              <w:right w:val="single" w:sz="6" w:space="0" w:color="FFFFFF"/>
            </w:tcBorders>
            <w:shd w:val="clear" w:color="auto" w:fill="F2F2F2"/>
            <w:hideMark/>
          </w:tcPr>
          <w:p w14:paraId="10BCA11A" w14:textId="77777777" w:rsidR="0038561D" w:rsidRPr="0038561D" w:rsidRDefault="0038561D" w:rsidP="0038561D">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These clauses largely mirror the provisions of the </w:t>
            </w:r>
            <w:r w:rsidRPr="0038561D">
              <w:rPr>
                <w:rFonts w:ascii="Arial" w:hAnsi="Arial" w:cs="Arial"/>
                <w:color w:val="000000"/>
                <w:sz w:val="15"/>
                <w:szCs w:val="15"/>
                <w:lang w:eastAsia="en-GB"/>
              </w:rPr>
              <w:t>Charity Commission’s </w:t>
            </w:r>
            <w:r w:rsidRPr="0038561D">
              <w:rPr>
                <w:rFonts w:ascii="Arial" w:hAnsi="Arial" w:cs="Arial"/>
                <w:sz w:val="15"/>
                <w:szCs w:val="15"/>
                <w:lang w:eastAsia="en-GB"/>
              </w:rPr>
              <w:t xml:space="preserve">model constitution and broadly cover the provisions of clauses 17-23, 25, 27 and 28 of the current constitution. As far as possible these </w:t>
            </w:r>
            <w:proofErr w:type="spellStart"/>
            <w:r w:rsidRPr="0038561D">
              <w:rPr>
                <w:rFonts w:ascii="Arial" w:hAnsi="Arial" w:cs="Arial"/>
                <w:sz w:val="15"/>
                <w:szCs w:val="15"/>
                <w:lang w:eastAsia="en-GB"/>
              </w:rPr>
              <w:t>incorporatethe</w:t>
            </w:r>
            <w:proofErr w:type="spellEnd"/>
            <w:r w:rsidRPr="0038561D">
              <w:rPr>
                <w:rFonts w:ascii="Arial" w:hAnsi="Arial" w:cs="Arial"/>
                <w:sz w:val="15"/>
                <w:szCs w:val="15"/>
                <w:lang w:eastAsia="en-GB"/>
              </w:rPr>
              <w:t xml:space="preserve"> provisions from the current constitution, while aiming to stay as close as possible to the model constitution.  </w:t>
            </w:r>
          </w:p>
          <w:p w14:paraId="2F7D2D13" w14:textId="77777777" w:rsidR="0038561D" w:rsidRPr="0038561D" w:rsidRDefault="0038561D" w:rsidP="0038561D">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The first trustees of the CIO will be set as those who are currently members of the Committee and not standing down at the 2017 AGM plus those who are elected at that AGM (including the new President).</w:t>
            </w:r>
          </w:p>
          <w:p w14:paraId="70370871" w14:textId="77777777" w:rsidR="0038561D" w:rsidRPr="0038561D" w:rsidRDefault="0038561D" w:rsidP="0038561D">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Clause 13(1) is drafted to ensure constitution of Trustee terms of office etc. from the current unincorporated association.  It also provides for election of trustees (and the President) ONLY by postal ballot as per the current constitution.  This means that (as under the current constitution) anyone present at the AGM who has not cast a valid ballot would not be able to vote on the election of Trustees.</w:t>
            </w:r>
          </w:p>
        </w:tc>
      </w:tr>
      <w:tr w:rsidR="0038561D" w:rsidRPr="0038561D" w14:paraId="42A6265C" w14:textId="77777777" w:rsidTr="0038561D">
        <w:tc>
          <w:tcPr>
            <w:tcW w:w="0" w:type="auto"/>
            <w:tcBorders>
              <w:top w:val="nil"/>
              <w:left w:val="nil"/>
              <w:bottom w:val="nil"/>
              <w:right w:val="single" w:sz="6" w:space="0" w:color="FFFFFF"/>
            </w:tcBorders>
            <w:shd w:val="clear" w:color="auto" w:fill="5ABDBF"/>
            <w:hideMark/>
          </w:tcPr>
          <w:p w14:paraId="195FD804" w14:textId="77777777" w:rsidR="0038561D" w:rsidRPr="0038561D" w:rsidRDefault="0038561D" w:rsidP="0038561D">
            <w:pPr>
              <w:ind w:hanging="210"/>
              <w:rPr>
                <w:rFonts w:ascii="-webkit-standard" w:eastAsia="Times New Roman" w:hAnsi="-webkit-standard" w:cs="Times New Roman"/>
                <w:sz w:val="18"/>
                <w:szCs w:val="18"/>
                <w:lang w:eastAsia="en-GB"/>
              </w:rPr>
            </w:pPr>
            <w:r w:rsidRPr="0038561D">
              <w:rPr>
                <w:rFonts w:ascii="-webkit-standard" w:eastAsia="Times New Roman" w:hAnsi="-webkit-standard" w:cs="Times New Roman"/>
                <w:sz w:val="18"/>
                <w:szCs w:val="18"/>
                <w:lang w:eastAsia="en-GB"/>
              </w:rPr>
              <w:t>14. </w:t>
            </w:r>
            <w:r w:rsidRPr="0038561D">
              <w:rPr>
                <w:rFonts w:ascii="Arial" w:eastAsia="Times New Roman" w:hAnsi="Arial" w:cs="Arial"/>
                <w:sz w:val="15"/>
                <w:szCs w:val="15"/>
                <w:lang w:eastAsia="en-GB"/>
              </w:rPr>
              <w:t>Information for new trustees</w:t>
            </w:r>
          </w:p>
        </w:tc>
        <w:tc>
          <w:tcPr>
            <w:tcW w:w="0" w:type="auto"/>
            <w:tcBorders>
              <w:top w:val="single" w:sz="6" w:space="0" w:color="FFFFFF"/>
              <w:left w:val="single" w:sz="6" w:space="0" w:color="FFFFFF"/>
              <w:bottom w:val="single" w:sz="6" w:space="0" w:color="FFFFFF"/>
              <w:right w:val="single" w:sz="6" w:space="0" w:color="FFFFFF"/>
            </w:tcBorders>
            <w:shd w:val="clear" w:color="auto" w:fill="F2F2F2"/>
            <w:hideMark/>
          </w:tcPr>
          <w:p w14:paraId="0CEEDD22" w14:textId="77777777" w:rsidR="0038561D" w:rsidRPr="0038561D" w:rsidRDefault="0038561D" w:rsidP="0038561D">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This is the standard provision from the </w:t>
            </w:r>
            <w:r w:rsidRPr="0038561D">
              <w:rPr>
                <w:rFonts w:ascii="Arial" w:hAnsi="Arial" w:cs="Arial"/>
                <w:color w:val="000000"/>
                <w:sz w:val="15"/>
                <w:szCs w:val="15"/>
                <w:lang w:eastAsia="en-GB"/>
              </w:rPr>
              <w:t>Charity Commission’s model constitution and has no obvious analogue in the current constitution.  </w:t>
            </w:r>
          </w:p>
        </w:tc>
      </w:tr>
      <w:tr w:rsidR="0038561D" w:rsidRPr="0038561D" w14:paraId="022E9344" w14:textId="77777777" w:rsidTr="0038561D">
        <w:tc>
          <w:tcPr>
            <w:tcW w:w="0" w:type="auto"/>
            <w:tcBorders>
              <w:top w:val="single" w:sz="6" w:space="0" w:color="FFFFFF"/>
              <w:left w:val="single" w:sz="6" w:space="0" w:color="FFFFFF"/>
              <w:bottom w:val="single" w:sz="6" w:space="0" w:color="FFFFFF"/>
              <w:right w:val="single" w:sz="6" w:space="0" w:color="FFFFFF"/>
            </w:tcBorders>
            <w:shd w:val="clear" w:color="auto" w:fill="5ABDBF"/>
            <w:hideMark/>
          </w:tcPr>
          <w:p w14:paraId="7B1A7C6C" w14:textId="77777777" w:rsidR="0038561D" w:rsidRPr="0038561D" w:rsidRDefault="0038561D" w:rsidP="0038561D">
            <w:pPr>
              <w:ind w:hanging="210"/>
              <w:rPr>
                <w:rFonts w:ascii="-webkit-standard" w:eastAsia="Times New Roman" w:hAnsi="-webkit-standard" w:cs="Times New Roman"/>
                <w:sz w:val="18"/>
                <w:szCs w:val="18"/>
                <w:lang w:eastAsia="en-GB"/>
              </w:rPr>
            </w:pPr>
            <w:r w:rsidRPr="0038561D">
              <w:rPr>
                <w:rFonts w:ascii="-webkit-standard" w:eastAsia="Times New Roman" w:hAnsi="-webkit-standard" w:cs="Times New Roman"/>
                <w:sz w:val="18"/>
                <w:szCs w:val="18"/>
                <w:lang w:eastAsia="en-GB"/>
              </w:rPr>
              <w:t>15. </w:t>
            </w:r>
            <w:r w:rsidRPr="0038561D">
              <w:rPr>
                <w:rFonts w:ascii="Arial" w:eastAsia="Times New Roman" w:hAnsi="Arial" w:cs="Arial"/>
                <w:sz w:val="15"/>
                <w:szCs w:val="15"/>
                <w:lang w:eastAsia="en-GB"/>
              </w:rPr>
              <w:t>Retirement and removal of trustees</w:t>
            </w:r>
          </w:p>
        </w:tc>
        <w:tc>
          <w:tcPr>
            <w:tcW w:w="0" w:type="auto"/>
            <w:tcBorders>
              <w:top w:val="single" w:sz="6" w:space="0" w:color="FFFFFF"/>
              <w:left w:val="single" w:sz="6" w:space="0" w:color="FFFFFF"/>
              <w:bottom w:val="single" w:sz="6" w:space="0" w:color="FFFFFF"/>
              <w:right w:val="single" w:sz="6" w:space="0" w:color="FFFFFF"/>
            </w:tcBorders>
            <w:shd w:val="clear" w:color="auto" w:fill="F2F2F2"/>
            <w:hideMark/>
          </w:tcPr>
          <w:p w14:paraId="422435BE" w14:textId="77777777" w:rsidR="0038561D" w:rsidRPr="0038561D" w:rsidRDefault="0038561D" w:rsidP="0038561D">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This mirrors clauses 29, 30 and 37 of the current constitution while staying as close as possible to the model constitution.</w:t>
            </w:r>
          </w:p>
        </w:tc>
      </w:tr>
      <w:tr w:rsidR="0038561D" w:rsidRPr="0038561D" w14:paraId="655F5C4C" w14:textId="77777777" w:rsidTr="0038561D">
        <w:tc>
          <w:tcPr>
            <w:tcW w:w="0" w:type="auto"/>
            <w:tcBorders>
              <w:top w:val="nil"/>
              <w:left w:val="nil"/>
              <w:bottom w:val="nil"/>
              <w:right w:val="single" w:sz="6" w:space="0" w:color="FFFFFF"/>
            </w:tcBorders>
            <w:shd w:val="clear" w:color="auto" w:fill="5ABDBF"/>
            <w:hideMark/>
          </w:tcPr>
          <w:p w14:paraId="4FD457FE" w14:textId="77777777" w:rsidR="0038561D" w:rsidRPr="0038561D" w:rsidRDefault="0038561D" w:rsidP="0038561D">
            <w:pPr>
              <w:ind w:hanging="210"/>
              <w:rPr>
                <w:rFonts w:ascii="-webkit-standard" w:eastAsia="Times New Roman" w:hAnsi="-webkit-standard" w:cs="Times New Roman"/>
                <w:sz w:val="18"/>
                <w:szCs w:val="18"/>
                <w:lang w:eastAsia="en-GB"/>
              </w:rPr>
            </w:pPr>
            <w:r w:rsidRPr="0038561D">
              <w:rPr>
                <w:rFonts w:ascii="-webkit-standard" w:eastAsia="Times New Roman" w:hAnsi="-webkit-standard" w:cs="Times New Roman"/>
                <w:sz w:val="18"/>
                <w:szCs w:val="18"/>
                <w:lang w:eastAsia="en-GB"/>
              </w:rPr>
              <w:t>16. </w:t>
            </w:r>
            <w:r w:rsidRPr="0038561D">
              <w:rPr>
                <w:rFonts w:ascii="Arial" w:eastAsia="Times New Roman" w:hAnsi="Arial" w:cs="Arial"/>
                <w:sz w:val="15"/>
                <w:szCs w:val="15"/>
                <w:lang w:eastAsia="en-GB"/>
              </w:rPr>
              <w:t>Reappointment of trustees</w:t>
            </w:r>
          </w:p>
        </w:tc>
        <w:tc>
          <w:tcPr>
            <w:tcW w:w="0" w:type="auto"/>
            <w:tcBorders>
              <w:top w:val="single" w:sz="6" w:space="0" w:color="FFFFFF"/>
              <w:left w:val="single" w:sz="6" w:space="0" w:color="FFFFFF"/>
              <w:bottom w:val="single" w:sz="6" w:space="0" w:color="FFFFFF"/>
              <w:right w:val="single" w:sz="6" w:space="0" w:color="FFFFFF"/>
            </w:tcBorders>
            <w:shd w:val="clear" w:color="auto" w:fill="F2F2F2"/>
            <w:hideMark/>
          </w:tcPr>
          <w:p w14:paraId="20407F46" w14:textId="77777777" w:rsidR="0038561D" w:rsidRPr="0038561D" w:rsidRDefault="0038561D" w:rsidP="0038561D">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This mirrors clauses 24 and 25 of the current constitution and aims to ensure continuity from the current unincorporated association.</w:t>
            </w:r>
          </w:p>
        </w:tc>
      </w:tr>
      <w:tr w:rsidR="0038561D" w:rsidRPr="0038561D" w14:paraId="443235D7" w14:textId="77777777" w:rsidTr="0038561D">
        <w:tc>
          <w:tcPr>
            <w:tcW w:w="0" w:type="auto"/>
            <w:tcBorders>
              <w:top w:val="single" w:sz="6" w:space="0" w:color="FFFFFF"/>
              <w:left w:val="single" w:sz="6" w:space="0" w:color="FFFFFF"/>
              <w:bottom w:val="single" w:sz="6" w:space="0" w:color="FFFFFF"/>
              <w:right w:val="single" w:sz="6" w:space="0" w:color="FFFFFF"/>
            </w:tcBorders>
            <w:shd w:val="clear" w:color="auto" w:fill="5ABDBF"/>
            <w:hideMark/>
          </w:tcPr>
          <w:p w14:paraId="1664AE79" w14:textId="77777777" w:rsidR="0038561D" w:rsidRPr="0038561D" w:rsidRDefault="0038561D" w:rsidP="0038561D">
            <w:pPr>
              <w:ind w:hanging="210"/>
              <w:rPr>
                <w:rFonts w:ascii="-webkit-standard" w:eastAsia="Times New Roman" w:hAnsi="-webkit-standard" w:cs="Times New Roman"/>
                <w:sz w:val="18"/>
                <w:szCs w:val="18"/>
                <w:lang w:eastAsia="en-GB"/>
              </w:rPr>
            </w:pPr>
            <w:r w:rsidRPr="0038561D">
              <w:rPr>
                <w:rFonts w:ascii="-webkit-standard" w:eastAsia="Times New Roman" w:hAnsi="-webkit-standard" w:cs="Times New Roman"/>
                <w:sz w:val="18"/>
                <w:szCs w:val="18"/>
                <w:lang w:eastAsia="en-GB"/>
              </w:rPr>
              <w:t>17. </w:t>
            </w:r>
            <w:r w:rsidRPr="0038561D">
              <w:rPr>
                <w:rFonts w:ascii="Arial" w:eastAsia="Times New Roman" w:hAnsi="Arial" w:cs="Arial"/>
                <w:sz w:val="15"/>
                <w:szCs w:val="15"/>
                <w:lang w:eastAsia="en-GB"/>
              </w:rPr>
              <w:t>Trustee decisions</w:t>
            </w:r>
          </w:p>
        </w:tc>
        <w:tc>
          <w:tcPr>
            <w:tcW w:w="0" w:type="auto"/>
            <w:tcBorders>
              <w:top w:val="single" w:sz="6" w:space="0" w:color="FFFFFF"/>
              <w:left w:val="single" w:sz="6" w:space="0" w:color="FFFFFF"/>
              <w:bottom w:val="single" w:sz="6" w:space="0" w:color="FFFFFF"/>
              <w:right w:val="single" w:sz="6" w:space="0" w:color="FFFFFF"/>
            </w:tcBorders>
            <w:shd w:val="clear" w:color="auto" w:fill="F2F2F2"/>
            <w:hideMark/>
          </w:tcPr>
          <w:p w14:paraId="2F8609C9" w14:textId="77777777" w:rsidR="0038561D" w:rsidRPr="0038561D" w:rsidRDefault="0038561D" w:rsidP="0038561D">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This is the standard provision from the </w:t>
            </w:r>
            <w:r w:rsidRPr="0038561D">
              <w:rPr>
                <w:rFonts w:ascii="Arial" w:hAnsi="Arial" w:cs="Arial"/>
                <w:color w:val="000000"/>
                <w:sz w:val="15"/>
                <w:szCs w:val="15"/>
                <w:lang w:eastAsia="en-GB"/>
              </w:rPr>
              <w:t>Charity Commission’s model constitution and has no obvious analogue in the current constitution.  </w:t>
            </w:r>
          </w:p>
        </w:tc>
      </w:tr>
      <w:tr w:rsidR="0038561D" w:rsidRPr="0038561D" w14:paraId="56EACB33" w14:textId="77777777" w:rsidTr="0038561D">
        <w:tc>
          <w:tcPr>
            <w:tcW w:w="0" w:type="auto"/>
            <w:tcBorders>
              <w:top w:val="nil"/>
              <w:left w:val="nil"/>
              <w:bottom w:val="nil"/>
              <w:right w:val="single" w:sz="6" w:space="0" w:color="FFFFFF"/>
            </w:tcBorders>
            <w:shd w:val="clear" w:color="auto" w:fill="5ABDBF"/>
            <w:hideMark/>
          </w:tcPr>
          <w:p w14:paraId="5548606E" w14:textId="77777777" w:rsidR="0038561D" w:rsidRPr="0038561D" w:rsidRDefault="0038561D" w:rsidP="0038561D">
            <w:pPr>
              <w:ind w:hanging="210"/>
              <w:rPr>
                <w:rFonts w:ascii="-webkit-standard" w:eastAsia="Times New Roman" w:hAnsi="-webkit-standard" w:cs="Times New Roman"/>
                <w:sz w:val="18"/>
                <w:szCs w:val="18"/>
                <w:lang w:eastAsia="en-GB"/>
              </w:rPr>
            </w:pPr>
            <w:r w:rsidRPr="0038561D">
              <w:rPr>
                <w:rFonts w:ascii="-webkit-standard" w:eastAsia="Times New Roman" w:hAnsi="-webkit-standard" w:cs="Times New Roman"/>
                <w:sz w:val="18"/>
                <w:szCs w:val="18"/>
                <w:lang w:eastAsia="en-GB"/>
              </w:rPr>
              <w:t>18. </w:t>
            </w:r>
            <w:r w:rsidRPr="0038561D">
              <w:rPr>
                <w:rFonts w:ascii="Arial" w:eastAsia="Times New Roman" w:hAnsi="Arial" w:cs="Arial"/>
                <w:sz w:val="15"/>
                <w:szCs w:val="15"/>
                <w:lang w:eastAsia="en-GB"/>
              </w:rPr>
              <w:t>Delegation</w:t>
            </w:r>
          </w:p>
        </w:tc>
        <w:tc>
          <w:tcPr>
            <w:tcW w:w="0" w:type="auto"/>
            <w:tcBorders>
              <w:top w:val="single" w:sz="6" w:space="0" w:color="FFFFFF"/>
              <w:left w:val="single" w:sz="6" w:space="0" w:color="FFFFFF"/>
              <w:bottom w:val="single" w:sz="6" w:space="0" w:color="FFFFFF"/>
              <w:right w:val="single" w:sz="6" w:space="0" w:color="FFFFFF"/>
            </w:tcBorders>
            <w:shd w:val="clear" w:color="auto" w:fill="F2F2F2"/>
            <w:hideMark/>
          </w:tcPr>
          <w:p w14:paraId="54A8484E" w14:textId="77777777" w:rsidR="0038561D" w:rsidRPr="0038561D" w:rsidRDefault="0038561D" w:rsidP="0038561D">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This mirrors clause 31 of the current constitution while staying as close as possible to the model constitution.</w:t>
            </w:r>
          </w:p>
        </w:tc>
      </w:tr>
      <w:tr w:rsidR="0038561D" w:rsidRPr="0038561D" w14:paraId="289D8234" w14:textId="77777777" w:rsidTr="0038561D">
        <w:tc>
          <w:tcPr>
            <w:tcW w:w="0" w:type="auto"/>
            <w:tcBorders>
              <w:top w:val="single" w:sz="6" w:space="0" w:color="FFFFFF"/>
              <w:left w:val="single" w:sz="6" w:space="0" w:color="FFFFFF"/>
              <w:bottom w:val="single" w:sz="6" w:space="0" w:color="FFFFFF"/>
              <w:right w:val="single" w:sz="6" w:space="0" w:color="FFFFFF"/>
            </w:tcBorders>
            <w:shd w:val="clear" w:color="auto" w:fill="5ABDBF"/>
            <w:hideMark/>
          </w:tcPr>
          <w:p w14:paraId="08824ED4" w14:textId="77777777" w:rsidR="0038561D" w:rsidRPr="0038561D" w:rsidRDefault="0038561D" w:rsidP="0038561D">
            <w:pPr>
              <w:ind w:hanging="210"/>
              <w:rPr>
                <w:rFonts w:ascii="-webkit-standard" w:eastAsia="Times New Roman" w:hAnsi="-webkit-standard" w:cs="Times New Roman"/>
                <w:sz w:val="18"/>
                <w:szCs w:val="18"/>
                <w:lang w:eastAsia="en-GB"/>
              </w:rPr>
            </w:pPr>
            <w:r w:rsidRPr="0038561D">
              <w:rPr>
                <w:rFonts w:ascii="-webkit-standard" w:eastAsia="Times New Roman" w:hAnsi="-webkit-standard" w:cs="Times New Roman"/>
                <w:sz w:val="18"/>
                <w:szCs w:val="18"/>
                <w:lang w:eastAsia="en-GB"/>
              </w:rPr>
              <w:t>19. </w:t>
            </w:r>
            <w:r w:rsidRPr="0038561D">
              <w:rPr>
                <w:rFonts w:ascii="Arial" w:eastAsia="Times New Roman" w:hAnsi="Arial" w:cs="Arial"/>
                <w:sz w:val="15"/>
                <w:szCs w:val="15"/>
                <w:lang w:eastAsia="en-GB"/>
              </w:rPr>
              <w:t>Trustee meetings etc.</w:t>
            </w:r>
          </w:p>
        </w:tc>
        <w:tc>
          <w:tcPr>
            <w:tcW w:w="0" w:type="auto"/>
            <w:tcBorders>
              <w:top w:val="single" w:sz="6" w:space="0" w:color="FFFFFF"/>
              <w:left w:val="single" w:sz="6" w:space="0" w:color="FFFFFF"/>
              <w:bottom w:val="single" w:sz="6" w:space="0" w:color="FFFFFF"/>
              <w:right w:val="single" w:sz="6" w:space="0" w:color="FFFFFF"/>
            </w:tcBorders>
            <w:shd w:val="clear" w:color="auto" w:fill="F2F2F2"/>
            <w:hideMark/>
          </w:tcPr>
          <w:p w14:paraId="0A16D2B1" w14:textId="77777777" w:rsidR="0038561D" w:rsidRPr="0038561D" w:rsidRDefault="0038561D" w:rsidP="0038561D">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This mirrors clauses 26 and 35 of the current constitution while staying as close as possible to the model constitution (including provision for electronic meetings).</w:t>
            </w:r>
          </w:p>
        </w:tc>
      </w:tr>
      <w:tr w:rsidR="0038561D" w:rsidRPr="0038561D" w14:paraId="5BF6B23A" w14:textId="77777777" w:rsidTr="0038561D">
        <w:tc>
          <w:tcPr>
            <w:tcW w:w="0" w:type="auto"/>
            <w:tcBorders>
              <w:top w:val="nil"/>
              <w:left w:val="nil"/>
              <w:bottom w:val="nil"/>
              <w:right w:val="single" w:sz="6" w:space="0" w:color="FFFFFF"/>
            </w:tcBorders>
            <w:shd w:val="clear" w:color="auto" w:fill="5ABDBF"/>
            <w:hideMark/>
          </w:tcPr>
          <w:p w14:paraId="3D98DDAE" w14:textId="77777777" w:rsidR="0038561D" w:rsidRPr="0038561D" w:rsidRDefault="0038561D" w:rsidP="0038561D">
            <w:pPr>
              <w:ind w:hanging="210"/>
              <w:rPr>
                <w:rFonts w:ascii="-webkit-standard" w:eastAsia="Times New Roman" w:hAnsi="-webkit-standard" w:cs="Times New Roman"/>
                <w:sz w:val="18"/>
                <w:szCs w:val="18"/>
                <w:lang w:eastAsia="en-GB"/>
              </w:rPr>
            </w:pPr>
            <w:r w:rsidRPr="0038561D">
              <w:rPr>
                <w:rFonts w:ascii="-webkit-standard" w:eastAsia="Times New Roman" w:hAnsi="-webkit-standard" w:cs="Times New Roman"/>
                <w:sz w:val="18"/>
                <w:szCs w:val="18"/>
                <w:lang w:eastAsia="en-GB"/>
              </w:rPr>
              <w:t>20. </w:t>
            </w:r>
            <w:r w:rsidRPr="0038561D">
              <w:rPr>
                <w:rFonts w:ascii="Arial" w:eastAsia="Times New Roman" w:hAnsi="Arial" w:cs="Arial"/>
                <w:sz w:val="15"/>
                <w:szCs w:val="15"/>
                <w:lang w:eastAsia="en-GB"/>
              </w:rPr>
              <w:t>Saving provisions</w:t>
            </w:r>
          </w:p>
        </w:tc>
        <w:tc>
          <w:tcPr>
            <w:tcW w:w="0" w:type="auto"/>
            <w:tcBorders>
              <w:top w:val="single" w:sz="6" w:space="0" w:color="FFFFFF"/>
              <w:left w:val="single" w:sz="6" w:space="0" w:color="FFFFFF"/>
              <w:bottom w:val="single" w:sz="6" w:space="0" w:color="FFFFFF"/>
              <w:right w:val="single" w:sz="6" w:space="0" w:color="FFFFFF"/>
            </w:tcBorders>
            <w:shd w:val="clear" w:color="auto" w:fill="F2F2F2"/>
            <w:hideMark/>
          </w:tcPr>
          <w:p w14:paraId="2C7D3F6B" w14:textId="77777777" w:rsidR="0038561D" w:rsidRPr="0038561D" w:rsidRDefault="0038561D" w:rsidP="0038561D">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This is the standard provision from the </w:t>
            </w:r>
            <w:r w:rsidRPr="0038561D">
              <w:rPr>
                <w:rFonts w:ascii="Arial" w:hAnsi="Arial" w:cs="Arial"/>
                <w:color w:val="000000"/>
                <w:sz w:val="15"/>
                <w:szCs w:val="15"/>
                <w:lang w:eastAsia="en-GB"/>
              </w:rPr>
              <w:t>Charity Commission’s model constitution and has no obvious analogue in the current constitution.  </w:t>
            </w:r>
          </w:p>
        </w:tc>
      </w:tr>
      <w:tr w:rsidR="0038561D" w:rsidRPr="0038561D" w14:paraId="0FF5D370" w14:textId="77777777" w:rsidTr="0038561D">
        <w:tc>
          <w:tcPr>
            <w:tcW w:w="0" w:type="auto"/>
            <w:tcBorders>
              <w:top w:val="single" w:sz="6" w:space="0" w:color="FFFFFF"/>
              <w:left w:val="single" w:sz="6" w:space="0" w:color="FFFFFF"/>
              <w:bottom w:val="single" w:sz="6" w:space="0" w:color="FFFFFF"/>
              <w:right w:val="single" w:sz="6" w:space="0" w:color="FFFFFF"/>
            </w:tcBorders>
            <w:shd w:val="clear" w:color="auto" w:fill="5ABDBF"/>
            <w:hideMark/>
          </w:tcPr>
          <w:p w14:paraId="22204A6A" w14:textId="77777777" w:rsidR="0038561D" w:rsidRPr="0038561D" w:rsidRDefault="0038561D" w:rsidP="0038561D">
            <w:pPr>
              <w:ind w:hanging="210"/>
              <w:rPr>
                <w:rFonts w:ascii="-webkit-standard" w:eastAsia="Times New Roman" w:hAnsi="-webkit-standard" w:cs="Times New Roman"/>
                <w:sz w:val="18"/>
                <w:szCs w:val="18"/>
                <w:lang w:eastAsia="en-GB"/>
              </w:rPr>
            </w:pPr>
            <w:r w:rsidRPr="0038561D">
              <w:rPr>
                <w:rFonts w:ascii="-webkit-standard" w:eastAsia="Times New Roman" w:hAnsi="-webkit-standard" w:cs="Times New Roman"/>
                <w:sz w:val="18"/>
                <w:szCs w:val="18"/>
                <w:lang w:eastAsia="en-GB"/>
              </w:rPr>
              <w:t>21. </w:t>
            </w:r>
            <w:r w:rsidRPr="0038561D">
              <w:rPr>
                <w:rFonts w:ascii="Arial" w:eastAsia="Times New Roman" w:hAnsi="Arial" w:cs="Arial"/>
                <w:sz w:val="15"/>
                <w:szCs w:val="15"/>
                <w:lang w:eastAsia="en-GB"/>
              </w:rPr>
              <w:t>Execution of documents</w:t>
            </w:r>
          </w:p>
        </w:tc>
        <w:tc>
          <w:tcPr>
            <w:tcW w:w="0" w:type="auto"/>
            <w:tcBorders>
              <w:top w:val="single" w:sz="6" w:space="0" w:color="FFFFFF"/>
              <w:left w:val="single" w:sz="6" w:space="0" w:color="FFFFFF"/>
              <w:bottom w:val="single" w:sz="6" w:space="0" w:color="FFFFFF"/>
              <w:right w:val="single" w:sz="6" w:space="0" w:color="FFFFFF"/>
            </w:tcBorders>
            <w:shd w:val="clear" w:color="auto" w:fill="F2F2F2"/>
            <w:hideMark/>
          </w:tcPr>
          <w:p w14:paraId="4BD39B33" w14:textId="77777777" w:rsidR="0038561D" w:rsidRPr="0038561D" w:rsidRDefault="0038561D" w:rsidP="0038561D">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This is the standard provision from the </w:t>
            </w:r>
            <w:r w:rsidRPr="0038561D">
              <w:rPr>
                <w:rFonts w:ascii="Arial" w:hAnsi="Arial" w:cs="Arial"/>
                <w:color w:val="000000"/>
                <w:sz w:val="15"/>
                <w:szCs w:val="15"/>
                <w:lang w:eastAsia="en-GB"/>
              </w:rPr>
              <w:t>Charity Commission’s model constitution and has no obvious analogue in the current constitution.  </w:t>
            </w:r>
          </w:p>
        </w:tc>
      </w:tr>
      <w:tr w:rsidR="0038561D" w:rsidRPr="0038561D" w14:paraId="660B0EDC" w14:textId="77777777" w:rsidTr="0038561D">
        <w:tc>
          <w:tcPr>
            <w:tcW w:w="0" w:type="auto"/>
            <w:tcBorders>
              <w:top w:val="nil"/>
              <w:left w:val="nil"/>
              <w:bottom w:val="nil"/>
              <w:right w:val="single" w:sz="6" w:space="0" w:color="FFFFFF"/>
            </w:tcBorders>
            <w:shd w:val="clear" w:color="auto" w:fill="5ABDBF"/>
            <w:hideMark/>
          </w:tcPr>
          <w:p w14:paraId="64BD3658" w14:textId="77777777" w:rsidR="0038561D" w:rsidRPr="0038561D" w:rsidRDefault="0038561D" w:rsidP="0038561D">
            <w:pPr>
              <w:ind w:hanging="210"/>
              <w:rPr>
                <w:rFonts w:ascii="-webkit-standard" w:eastAsia="Times New Roman" w:hAnsi="-webkit-standard" w:cs="Times New Roman"/>
                <w:sz w:val="18"/>
                <w:szCs w:val="18"/>
                <w:lang w:eastAsia="en-GB"/>
              </w:rPr>
            </w:pPr>
            <w:r w:rsidRPr="0038561D">
              <w:rPr>
                <w:rFonts w:ascii="-webkit-standard" w:eastAsia="Times New Roman" w:hAnsi="-webkit-standard" w:cs="Times New Roman"/>
                <w:sz w:val="18"/>
                <w:szCs w:val="18"/>
                <w:lang w:eastAsia="en-GB"/>
              </w:rPr>
              <w:t>22. </w:t>
            </w:r>
            <w:r w:rsidRPr="0038561D">
              <w:rPr>
                <w:rFonts w:ascii="Arial" w:eastAsia="Times New Roman" w:hAnsi="Arial" w:cs="Arial"/>
                <w:sz w:val="15"/>
                <w:szCs w:val="15"/>
                <w:lang w:eastAsia="en-GB"/>
              </w:rPr>
              <w:t>Electronic communications</w:t>
            </w:r>
          </w:p>
        </w:tc>
        <w:tc>
          <w:tcPr>
            <w:tcW w:w="0" w:type="auto"/>
            <w:tcBorders>
              <w:top w:val="single" w:sz="6" w:space="0" w:color="FFFFFF"/>
              <w:left w:val="single" w:sz="6" w:space="0" w:color="FFFFFF"/>
              <w:bottom w:val="single" w:sz="6" w:space="0" w:color="FFFFFF"/>
              <w:right w:val="single" w:sz="6" w:space="0" w:color="FFFFFF"/>
            </w:tcBorders>
            <w:shd w:val="clear" w:color="auto" w:fill="F2F2F2"/>
            <w:hideMark/>
          </w:tcPr>
          <w:p w14:paraId="49DAB2D2" w14:textId="77777777" w:rsidR="0038561D" w:rsidRPr="0038561D" w:rsidRDefault="0038561D" w:rsidP="0038561D">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This is the standard provision from the </w:t>
            </w:r>
            <w:r w:rsidRPr="0038561D">
              <w:rPr>
                <w:rFonts w:ascii="Arial" w:hAnsi="Arial" w:cs="Arial"/>
                <w:color w:val="000000"/>
                <w:sz w:val="15"/>
                <w:szCs w:val="15"/>
                <w:lang w:eastAsia="en-GB"/>
              </w:rPr>
              <w:t>Charity Commission’s model constitution and has no obvious analogue in the current constitution.  </w:t>
            </w:r>
          </w:p>
        </w:tc>
      </w:tr>
      <w:tr w:rsidR="0038561D" w:rsidRPr="0038561D" w14:paraId="7D1742EF" w14:textId="77777777" w:rsidTr="0038561D">
        <w:tc>
          <w:tcPr>
            <w:tcW w:w="0" w:type="auto"/>
            <w:tcBorders>
              <w:top w:val="single" w:sz="6" w:space="0" w:color="FFFFFF"/>
              <w:left w:val="single" w:sz="6" w:space="0" w:color="FFFFFF"/>
              <w:bottom w:val="single" w:sz="6" w:space="0" w:color="FFFFFF"/>
              <w:right w:val="single" w:sz="6" w:space="0" w:color="FFFFFF"/>
            </w:tcBorders>
            <w:shd w:val="clear" w:color="auto" w:fill="5ABDBF"/>
            <w:hideMark/>
          </w:tcPr>
          <w:p w14:paraId="5145EF54" w14:textId="77777777" w:rsidR="0038561D" w:rsidRPr="0038561D" w:rsidRDefault="0038561D" w:rsidP="0038561D">
            <w:pPr>
              <w:ind w:hanging="210"/>
              <w:rPr>
                <w:rFonts w:ascii="-webkit-standard" w:eastAsia="Times New Roman" w:hAnsi="-webkit-standard" w:cs="Times New Roman"/>
                <w:sz w:val="18"/>
                <w:szCs w:val="18"/>
                <w:lang w:eastAsia="en-GB"/>
              </w:rPr>
            </w:pPr>
            <w:r w:rsidRPr="0038561D">
              <w:rPr>
                <w:rFonts w:ascii="-webkit-standard" w:eastAsia="Times New Roman" w:hAnsi="-webkit-standard" w:cs="Times New Roman"/>
                <w:sz w:val="18"/>
                <w:szCs w:val="18"/>
                <w:lang w:eastAsia="en-GB"/>
              </w:rPr>
              <w:t>23. </w:t>
            </w:r>
            <w:r w:rsidRPr="0038561D">
              <w:rPr>
                <w:rFonts w:ascii="Arial" w:eastAsia="Times New Roman" w:hAnsi="Arial" w:cs="Arial"/>
                <w:sz w:val="15"/>
                <w:szCs w:val="15"/>
                <w:lang w:eastAsia="en-GB"/>
              </w:rPr>
              <w:t>Registers</w:t>
            </w:r>
          </w:p>
        </w:tc>
        <w:tc>
          <w:tcPr>
            <w:tcW w:w="0" w:type="auto"/>
            <w:tcBorders>
              <w:top w:val="single" w:sz="6" w:space="0" w:color="FFFFFF"/>
              <w:left w:val="single" w:sz="6" w:space="0" w:color="FFFFFF"/>
              <w:bottom w:val="single" w:sz="6" w:space="0" w:color="FFFFFF"/>
              <w:right w:val="single" w:sz="6" w:space="0" w:color="FFFFFF"/>
            </w:tcBorders>
            <w:shd w:val="clear" w:color="auto" w:fill="F2F2F2"/>
            <w:hideMark/>
          </w:tcPr>
          <w:p w14:paraId="02FB4874" w14:textId="77777777" w:rsidR="0038561D" w:rsidRPr="0038561D" w:rsidRDefault="0038561D" w:rsidP="0038561D">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This is the standard provision from the </w:t>
            </w:r>
            <w:r w:rsidRPr="0038561D">
              <w:rPr>
                <w:rFonts w:ascii="Arial" w:hAnsi="Arial" w:cs="Arial"/>
                <w:color w:val="000000"/>
                <w:sz w:val="15"/>
                <w:szCs w:val="15"/>
                <w:lang w:eastAsia="en-GB"/>
              </w:rPr>
              <w:t>Charity Commission’s model constitution and has no obvious analogue in the current constitution.  </w:t>
            </w:r>
          </w:p>
        </w:tc>
      </w:tr>
      <w:tr w:rsidR="0038561D" w:rsidRPr="0038561D" w14:paraId="0E9B9662" w14:textId="77777777" w:rsidTr="0038561D">
        <w:tc>
          <w:tcPr>
            <w:tcW w:w="0" w:type="auto"/>
            <w:tcBorders>
              <w:top w:val="nil"/>
              <w:left w:val="nil"/>
              <w:bottom w:val="nil"/>
              <w:right w:val="single" w:sz="6" w:space="0" w:color="FFFFFF"/>
            </w:tcBorders>
            <w:shd w:val="clear" w:color="auto" w:fill="5ABDBF"/>
            <w:hideMark/>
          </w:tcPr>
          <w:p w14:paraId="006FBEE5" w14:textId="77777777" w:rsidR="0038561D" w:rsidRPr="0038561D" w:rsidRDefault="0038561D" w:rsidP="0038561D">
            <w:pPr>
              <w:ind w:hanging="210"/>
              <w:rPr>
                <w:rFonts w:ascii="-webkit-standard" w:eastAsia="Times New Roman" w:hAnsi="-webkit-standard" w:cs="Times New Roman"/>
                <w:sz w:val="18"/>
                <w:szCs w:val="18"/>
                <w:lang w:eastAsia="en-GB"/>
              </w:rPr>
            </w:pPr>
            <w:r w:rsidRPr="0038561D">
              <w:rPr>
                <w:rFonts w:ascii="-webkit-standard" w:eastAsia="Times New Roman" w:hAnsi="-webkit-standard" w:cs="Times New Roman"/>
                <w:sz w:val="18"/>
                <w:szCs w:val="18"/>
                <w:lang w:eastAsia="en-GB"/>
              </w:rPr>
              <w:t>24. </w:t>
            </w:r>
            <w:r w:rsidRPr="0038561D">
              <w:rPr>
                <w:rFonts w:ascii="Arial" w:eastAsia="Times New Roman" w:hAnsi="Arial" w:cs="Arial"/>
                <w:sz w:val="15"/>
                <w:szCs w:val="15"/>
                <w:lang w:eastAsia="en-GB"/>
              </w:rPr>
              <w:t>Minutes</w:t>
            </w:r>
          </w:p>
        </w:tc>
        <w:tc>
          <w:tcPr>
            <w:tcW w:w="0" w:type="auto"/>
            <w:tcBorders>
              <w:top w:val="single" w:sz="6" w:space="0" w:color="FFFFFF"/>
              <w:left w:val="single" w:sz="6" w:space="0" w:color="FFFFFF"/>
              <w:bottom w:val="single" w:sz="6" w:space="0" w:color="FFFFFF"/>
              <w:right w:val="single" w:sz="6" w:space="0" w:color="FFFFFF"/>
            </w:tcBorders>
            <w:shd w:val="clear" w:color="auto" w:fill="F2F2F2"/>
            <w:hideMark/>
          </w:tcPr>
          <w:p w14:paraId="59FB092B" w14:textId="77777777" w:rsidR="0038561D" w:rsidRPr="0038561D" w:rsidRDefault="0038561D" w:rsidP="0038561D">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This is the standard provision from the </w:t>
            </w:r>
            <w:r w:rsidRPr="0038561D">
              <w:rPr>
                <w:rFonts w:ascii="Arial" w:hAnsi="Arial" w:cs="Arial"/>
                <w:color w:val="000000"/>
                <w:sz w:val="15"/>
                <w:szCs w:val="15"/>
                <w:lang w:eastAsia="en-GB"/>
              </w:rPr>
              <w:t>Charity Commission’s model constitution and has no obvious analogue in the current constitution.  </w:t>
            </w:r>
          </w:p>
        </w:tc>
      </w:tr>
      <w:tr w:rsidR="0038561D" w:rsidRPr="0038561D" w14:paraId="2DF74733" w14:textId="77777777" w:rsidTr="0038561D">
        <w:tc>
          <w:tcPr>
            <w:tcW w:w="0" w:type="auto"/>
            <w:tcBorders>
              <w:top w:val="single" w:sz="6" w:space="0" w:color="FFFFFF"/>
              <w:left w:val="single" w:sz="6" w:space="0" w:color="FFFFFF"/>
              <w:bottom w:val="single" w:sz="6" w:space="0" w:color="FFFFFF"/>
              <w:right w:val="single" w:sz="6" w:space="0" w:color="FFFFFF"/>
            </w:tcBorders>
            <w:shd w:val="clear" w:color="auto" w:fill="5ABDBF"/>
            <w:hideMark/>
          </w:tcPr>
          <w:p w14:paraId="01E4F1CA" w14:textId="77777777" w:rsidR="0038561D" w:rsidRPr="0038561D" w:rsidRDefault="0038561D" w:rsidP="0038561D">
            <w:pPr>
              <w:ind w:hanging="210"/>
              <w:rPr>
                <w:rFonts w:ascii="-webkit-standard" w:eastAsia="Times New Roman" w:hAnsi="-webkit-standard" w:cs="Times New Roman"/>
                <w:sz w:val="18"/>
                <w:szCs w:val="18"/>
                <w:lang w:eastAsia="en-GB"/>
              </w:rPr>
            </w:pPr>
            <w:r w:rsidRPr="0038561D">
              <w:rPr>
                <w:rFonts w:ascii="-webkit-standard" w:eastAsia="Times New Roman" w:hAnsi="-webkit-standard" w:cs="Times New Roman"/>
                <w:sz w:val="18"/>
                <w:szCs w:val="18"/>
                <w:lang w:eastAsia="en-GB"/>
              </w:rPr>
              <w:t>25. </w:t>
            </w:r>
            <w:r w:rsidRPr="0038561D">
              <w:rPr>
                <w:rFonts w:ascii="Arial" w:eastAsia="Times New Roman" w:hAnsi="Arial" w:cs="Arial"/>
                <w:sz w:val="15"/>
                <w:szCs w:val="15"/>
                <w:lang w:eastAsia="en-GB"/>
              </w:rPr>
              <w:t>Records</w:t>
            </w:r>
          </w:p>
        </w:tc>
        <w:tc>
          <w:tcPr>
            <w:tcW w:w="0" w:type="auto"/>
            <w:tcBorders>
              <w:top w:val="single" w:sz="6" w:space="0" w:color="FFFFFF"/>
              <w:left w:val="single" w:sz="6" w:space="0" w:color="FFFFFF"/>
              <w:bottom w:val="single" w:sz="6" w:space="0" w:color="FFFFFF"/>
              <w:right w:val="single" w:sz="6" w:space="0" w:color="FFFFFF"/>
            </w:tcBorders>
            <w:shd w:val="clear" w:color="auto" w:fill="F2F2F2"/>
            <w:hideMark/>
          </w:tcPr>
          <w:p w14:paraId="471C9119" w14:textId="77777777" w:rsidR="0038561D" w:rsidRPr="0038561D" w:rsidRDefault="0038561D" w:rsidP="0038561D">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This is the standard provision from the </w:t>
            </w:r>
            <w:r w:rsidRPr="0038561D">
              <w:rPr>
                <w:rFonts w:ascii="Arial" w:hAnsi="Arial" w:cs="Arial"/>
                <w:color w:val="000000"/>
                <w:sz w:val="15"/>
                <w:szCs w:val="15"/>
                <w:lang w:eastAsia="en-GB"/>
              </w:rPr>
              <w:t>Charity Commission’s model constitution and has no obvious analogue in the current constitution.  </w:t>
            </w:r>
          </w:p>
        </w:tc>
      </w:tr>
      <w:tr w:rsidR="0038561D" w:rsidRPr="0038561D" w14:paraId="12A84918" w14:textId="77777777" w:rsidTr="0038561D">
        <w:tc>
          <w:tcPr>
            <w:tcW w:w="0" w:type="auto"/>
            <w:tcBorders>
              <w:top w:val="nil"/>
              <w:left w:val="nil"/>
              <w:bottom w:val="nil"/>
              <w:right w:val="single" w:sz="6" w:space="0" w:color="FFFFFF"/>
            </w:tcBorders>
            <w:shd w:val="clear" w:color="auto" w:fill="5ABDBF"/>
            <w:hideMark/>
          </w:tcPr>
          <w:p w14:paraId="02733537" w14:textId="77777777" w:rsidR="0038561D" w:rsidRPr="0038561D" w:rsidRDefault="0038561D" w:rsidP="0038561D">
            <w:pPr>
              <w:ind w:hanging="210"/>
              <w:rPr>
                <w:rFonts w:ascii="-webkit-standard" w:eastAsia="Times New Roman" w:hAnsi="-webkit-standard" w:cs="Times New Roman"/>
                <w:sz w:val="18"/>
                <w:szCs w:val="18"/>
                <w:lang w:eastAsia="en-GB"/>
              </w:rPr>
            </w:pPr>
            <w:r w:rsidRPr="0038561D">
              <w:rPr>
                <w:rFonts w:ascii="-webkit-standard" w:eastAsia="Times New Roman" w:hAnsi="-webkit-standard" w:cs="Times New Roman"/>
                <w:sz w:val="18"/>
                <w:szCs w:val="18"/>
                <w:lang w:eastAsia="en-GB"/>
              </w:rPr>
              <w:t>26. </w:t>
            </w:r>
            <w:r w:rsidRPr="0038561D">
              <w:rPr>
                <w:rFonts w:ascii="Arial" w:eastAsia="Times New Roman" w:hAnsi="Arial" w:cs="Arial"/>
                <w:sz w:val="15"/>
                <w:szCs w:val="15"/>
                <w:lang w:eastAsia="en-GB"/>
              </w:rPr>
              <w:t>Rules</w:t>
            </w:r>
          </w:p>
        </w:tc>
        <w:tc>
          <w:tcPr>
            <w:tcW w:w="0" w:type="auto"/>
            <w:tcBorders>
              <w:top w:val="single" w:sz="6" w:space="0" w:color="FFFFFF"/>
              <w:left w:val="single" w:sz="6" w:space="0" w:color="FFFFFF"/>
              <w:bottom w:val="single" w:sz="6" w:space="0" w:color="FFFFFF"/>
              <w:right w:val="single" w:sz="6" w:space="0" w:color="FFFFFF"/>
            </w:tcBorders>
            <w:shd w:val="clear" w:color="auto" w:fill="F2F2F2"/>
            <w:hideMark/>
          </w:tcPr>
          <w:p w14:paraId="18CD2F9D" w14:textId="77777777" w:rsidR="0038561D" w:rsidRPr="0038561D" w:rsidRDefault="0038561D" w:rsidP="0038561D">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This is analogous to clause 51 of the current constitution while staying as close as possible to the model constitution.  It should be noted that the current constitution requires a 75% majority of the members voting in general meeting to make by-laws, whereas rules in the Charity Commission’s model constitution can be made by a simple majority of the trustees.  The current constitution provision seems overly burdensome in our view and we recommend the approach in the Charity Commission’s model constitution plus the safeguard that the members can (by ordinary resolution) make rules or amend/rescind rules made by the Trustees.</w:t>
            </w:r>
          </w:p>
        </w:tc>
      </w:tr>
      <w:tr w:rsidR="0038561D" w:rsidRPr="0038561D" w14:paraId="32D897A1" w14:textId="77777777" w:rsidTr="0038561D">
        <w:tc>
          <w:tcPr>
            <w:tcW w:w="0" w:type="auto"/>
            <w:tcBorders>
              <w:top w:val="single" w:sz="6" w:space="0" w:color="FFFFFF"/>
              <w:left w:val="single" w:sz="6" w:space="0" w:color="FFFFFF"/>
              <w:bottom w:val="single" w:sz="6" w:space="0" w:color="FFFFFF"/>
              <w:right w:val="single" w:sz="6" w:space="0" w:color="FFFFFF"/>
            </w:tcBorders>
            <w:shd w:val="clear" w:color="auto" w:fill="5ABDBF"/>
            <w:hideMark/>
          </w:tcPr>
          <w:p w14:paraId="5D08EAE5" w14:textId="77777777" w:rsidR="0038561D" w:rsidRPr="0038561D" w:rsidRDefault="0038561D" w:rsidP="0038561D">
            <w:pPr>
              <w:ind w:hanging="210"/>
              <w:rPr>
                <w:rFonts w:ascii="-webkit-standard" w:eastAsia="Times New Roman" w:hAnsi="-webkit-standard" w:cs="Times New Roman"/>
                <w:sz w:val="18"/>
                <w:szCs w:val="18"/>
                <w:lang w:eastAsia="en-GB"/>
              </w:rPr>
            </w:pPr>
            <w:r w:rsidRPr="0038561D">
              <w:rPr>
                <w:rFonts w:ascii="-webkit-standard" w:eastAsia="Times New Roman" w:hAnsi="-webkit-standard" w:cs="Times New Roman"/>
                <w:sz w:val="18"/>
                <w:szCs w:val="18"/>
                <w:lang w:eastAsia="en-GB"/>
              </w:rPr>
              <w:t>27. </w:t>
            </w:r>
            <w:r w:rsidRPr="0038561D">
              <w:rPr>
                <w:rFonts w:ascii="Arial" w:eastAsia="Times New Roman" w:hAnsi="Arial" w:cs="Arial"/>
                <w:sz w:val="15"/>
                <w:szCs w:val="15"/>
                <w:lang w:eastAsia="en-GB"/>
              </w:rPr>
              <w:t>Disputes</w:t>
            </w:r>
          </w:p>
        </w:tc>
        <w:tc>
          <w:tcPr>
            <w:tcW w:w="0" w:type="auto"/>
            <w:tcBorders>
              <w:top w:val="single" w:sz="6" w:space="0" w:color="FFFFFF"/>
              <w:left w:val="single" w:sz="6" w:space="0" w:color="FFFFFF"/>
              <w:bottom w:val="single" w:sz="6" w:space="0" w:color="FFFFFF"/>
              <w:right w:val="single" w:sz="6" w:space="0" w:color="FFFFFF"/>
            </w:tcBorders>
            <w:shd w:val="clear" w:color="auto" w:fill="F2F2F2"/>
            <w:hideMark/>
          </w:tcPr>
          <w:p w14:paraId="3A28307A" w14:textId="77777777" w:rsidR="0038561D" w:rsidRPr="0038561D" w:rsidRDefault="0038561D" w:rsidP="0038561D">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This is the standard provision from the </w:t>
            </w:r>
            <w:r w:rsidRPr="0038561D">
              <w:rPr>
                <w:rFonts w:ascii="Arial" w:hAnsi="Arial" w:cs="Arial"/>
                <w:color w:val="000000"/>
                <w:sz w:val="15"/>
                <w:szCs w:val="15"/>
                <w:lang w:eastAsia="en-GB"/>
              </w:rPr>
              <w:t xml:space="preserve">Charity Commission’s model constitution and has no obvious analogue in </w:t>
            </w:r>
            <w:r w:rsidRPr="0038561D">
              <w:rPr>
                <w:rFonts w:ascii="Arial" w:hAnsi="Arial" w:cs="Arial"/>
                <w:color w:val="000000"/>
                <w:sz w:val="15"/>
                <w:szCs w:val="15"/>
                <w:lang w:eastAsia="en-GB"/>
              </w:rPr>
              <w:lastRenderedPageBreak/>
              <w:t>the current constitution.  </w:t>
            </w:r>
          </w:p>
        </w:tc>
      </w:tr>
      <w:tr w:rsidR="0038561D" w:rsidRPr="0038561D" w14:paraId="5B25FD34" w14:textId="77777777" w:rsidTr="0038561D">
        <w:tc>
          <w:tcPr>
            <w:tcW w:w="0" w:type="auto"/>
            <w:tcBorders>
              <w:top w:val="nil"/>
              <w:left w:val="nil"/>
              <w:bottom w:val="nil"/>
              <w:right w:val="single" w:sz="6" w:space="0" w:color="FFFFFF"/>
            </w:tcBorders>
            <w:shd w:val="clear" w:color="auto" w:fill="5ABDBF"/>
            <w:hideMark/>
          </w:tcPr>
          <w:p w14:paraId="3A3DD720" w14:textId="77777777" w:rsidR="0038561D" w:rsidRPr="0038561D" w:rsidRDefault="0038561D" w:rsidP="0038561D">
            <w:pPr>
              <w:ind w:hanging="210"/>
              <w:rPr>
                <w:rFonts w:ascii="-webkit-standard" w:eastAsia="Times New Roman" w:hAnsi="-webkit-standard" w:cs="Times New Roman"/>
                <w:sz w:val="18"/>
                <w:szCs w:val="18"/>
                <w:lang w:eastAsia="en-GB"/>
              </w:rPr>
            </w:pPr>
            <w:r w:rsidRPr="0038561D">
              <w:rPr>
                <w:rFonts w:ascii="-webkit-standard" w:eastAsia="Times New Roman" w:hAnsi="-webkit-standard" w:cs="Times New Roman"/>
                <w:sz w:val="18"/>
                <w:szCs w:val="18"/>
                <w:lang w:eastAsia="en-GB"/>
              </w:rPr>
              <w:lastRenderedPageBreak/>
              <w:t>28. </w:t>
            </w:r>
            <w:r w:rsidRPr="0038561D">
              <w:rPr>
                <w:rFonts w:ascii="Arial" w:eastAsia="Times New Roman" w:hAnsi="Arial" w:cs="Arial"/>
                <w:sz w:val="15"/>
                <w:szCs w:val="15"/>
                <w:lang w:eastAsia="en-GB"/>
              </w:rPr>
              <w:t>Amendment</w:t>
            </w:r>
          </w:p>
        </w:tc>
        <w:tc>
          <w:tcPr>
            <w:tcW w:w="0" w:type="auto"/>
            <w:tcBorders>
              <w:top w:val="single" w:sz="6" w:space="0" w:color="FFFFFF"/>
              <w:left w:val="single" w:sz="6" w:space="0" w:color="FFFFFF"/>
              <w:bottom w:val="single" w:sz="6" w:space="0" w:color="FFFFFF"/>
              <w:right w:val="single" w:sz="6" w:space="0" w:color="FFFFFF"/>
            </w:tcBorders>
            <w:shd w:val="clear" w:color="auto" w:fill="F2F2F2"/>
            <w:hideMark/>
          </w:tcPr>
          <w:p w14:paraId="7172C615" w14:textId="77777777" w:rsidR="0038561D" w:rsidRPr="0038561D" w:rsidRDefault="0038561D" w:rsidP="0038561D">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This is analogous to clause 48 of the current constitution while staying as close as possible to the model constitution.  Note that the current constitution requires a general meeting convened for the purpose of amending the constitution (in the Charity Commission’s model constitution this could be any special general meeting).  We recommend the approach in the Charity Commission’s model constitution as it affords more flexibility.</w:t>
            </w:r>
          </w:p>
        </w:tc>
      </w:tr>
      <w:tr w:rsidR="0038561D" w:rsidRPr="0038561D" w14:paraId="3C38D36B" w14:textId="77777777" w:rsidTr="0038561D">
        <w:tc>
          <w:tcPr>
            <w:tcW w:w="0" w:type="auto"/>
            <w:tcBorders>
              <w:top w:val="single" w:sz="6" w:space="0" w:color="FFFFFF"/>
              <w:left w:val="single" w:sz="6" w:space="0" w:color="FFFFFF"/>
              <w:bottom w:val="single" w:sz="6" w:space="0" w:color="FFFFFF"/>
              <w:right w:val="single" w:sz="6" w:space="0" w:color="FFFFFF"/>
            </w:tcBorders>
            <w:shd w:val="clear" w:color="auto" w:fill="5ABDBF"/>
            <w:hideMark/>
          </w:tcPr>
          <w:p w14:paraId="5B6F8B2E" w14:textId="77777777" w:rsidR="0038561D" w:rsidRPr="0038561D" w:rsidRDefault="0038561D" w:rsidP="0038561D">
            <w:pPr>
              <w:ind w:hanging="210"/>
              <w:rPr>
                <w:rFonts w:ascii="-webkit-standard" w:eastAsia="Times New Roman" w:hAnsi="-webkit-standard" w:cs="Times New Roman"/>
                <w:sz w:val="18"/>
                <w:szCs w:val="18"/>
                <w:lang w:eastAsia="en-GB"/>
              </w:rPr>
            </w:pPr>
            <w:r w:rsidRPr="0038561D">
              <w:rPr>
                <w:rFonts w:ascii="-webkit-standard" w:eastAsia="Times New Roman" w:hAnsi="-webkit-standard" w:cs="Times New Roman"/>
                <w:sz w:val="18"/>
                <w:szCs w:val="18"/>
                <w:lang w:eastAsia="en-GB"/>
              </w:rPr>
              <w:t>29. </w:t>
            </w:r>
            <w:r w:rsidRPr="0038561D">
              <w:rPr>
                <w:rFonts w:ascii="Arial" w:eastAsia="Times New Roman" w:hAnsi="Arial" w:cs="Arial"/>
                <w:sz w:val="15"/>
                <w:szCs w:val="15"/>
                <w:lang w:eastAsia="en-GB"/>
              </w:rPr>
              <w:t>Dissolution</w:t>
            </w:r>
          </w:p>
        </w:tc>
        <w:tc>
          <w:tcPr>
            <w:tcW w:w="0" w:type="auto"/>
            <w:tcBorders>
              <w:top w:val="single" w:sz="6" w:space="0" w:color="FFFFFF"/>
              <w:left w:val="single" w:sz="6" w:space="0" w:color="FFFFFF"/>
              <w:bottom w:val="single" w:sz="6" w:space="0" w:color="FFFFFF"/>
              <w:right w:val="single" w:sz="6" w:space="0" w:color="FFFFFF"/>
            </w:tcBorders>
            <w:shd w:val="clear" w:color="auto" w:fill="F2F2F2"/>
            <w:hideMark/>
          </w:tcPr>
          <w:p w14:paraId="613B5500" w14:textId="77777777" w:rsidR="0038561D" w:rsidRPr="0038561D" w:rsidRDefault="0038561D" w:rsidP="0038561D">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This is analogous to clauses 49 and 50 of the current constitution while staying as close as possible to the model constitution.</w:t>
            </w:r>
          </w:p>
        </w:tc>
      </w:tr>
      <w:tr w:rsidR="0038561D" w:rsidRPr="0038561D" w14:paraId="223C9C62" w14:textId="77777777" w:rsidTr="0038561D">
        <w:tc>
          <w:tcPr>
            <w:tcW w:w="0" w:type="auto"/>
            <w:tcBorders>
              <w:top w:val="nil"/>
              <w:left w:val="nil"/>
              <w:bottom w:val="nil"/>
              <w:right w:val="single" w:sz="6" w:space="0" w:color="FFFFFF"/>
            </w:tcBorders>
            <w:shd w:val="clear" w:color="auto" w:fill="5ABDBF"/>
            <w:hideMark/>
          </w:tcPr>
          <w:p w14:paraId="6B13715B" w14:textId="77777777" w:rsidR="0038561D" w:rsidRPr="0038561D" w:rsidRDefault="0038561D" w:rsidP="0038561D">
            <w:pPr>
              <w:ind w:hanging="210"/>
              <w:rPr>
                <w:rFonts w:ascii="-webkit-standard" w:eastAsia="Times New Roman" w:hAnsi="-webkit-standard" w:cs="Times New Roman"/>
                <w:sz w:val="18"/>
                <w:szCs w:val="18"/>
                <w:lang w:eastAsia="en-GB"/>
              </w:rPr>
            </w:pPr>
            <w:r w:rsidRPr="0038561D">
              <w:rPr>
                <w:rFonts w:ascii="-webkit-standard" w:eastAsia="Times New Roman" w:hAnsi="-webkit-standard" w:cs="Times New Roman"/>
                <w:sz w:val="18"/>
                <w:szCs w:val="18"/>
                <w:lang w:eastAsia="en-GB"/>
              </w:rPr>
              <w:t>30. </w:t>
            </w:r>
            <w:r w:rsidRPr="0038561D">
              <w:rPr>
                <w:rFonts w:ascii="Arial" w:eastAsia="Times New Roman" w:hAnsi="Arial" w:cs="Arial"/>
                <w:sz w:val="15"/>
                <w:szCs w:val="15"/>
                <w:lang w:eastAsia="en-GB"/>
              </w:rPr>
              <w:t>Interpretation</w:t>
            </w:r>
          </w:p>
        </w:tc>
        <w:tc>
          <w:tcPr>
            <w:tcW w:w="0" w:type="auto"/>
            <w:tcBorders>
              <w:top w:val="single" w:sz="6" w:space="0" w:color="FFFFFF"/>
              <w:left w:val="single" w:sz="6" w:space="0" w:color="FFFFFF"/>
              <w:bottom w:val="single" w:sz="6" w:space="0" w:color="FFFFFF"/>
              <w:right w:val="single" w:sz="6" w:space="0" w:color="FFFFFF"/>
            </w:tcBorders>
            <w:shd w:val="clear" w:color="auto" w:fill="F2F2F2"/>
            <w:hideMark/>
          </w:tcPr>
          <w:p w14:paraId="63F0A6D1" w14:textId="77777777" w:rsidR="0038561D" w:rsidRPr="0038561D" w:rsidRDefault="0038561D" w:rsidP="0038561D">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N/A</w:t>
            </w:r>
          </w:p>
        </w:tc>
      </w:tr>
    </w:tbl>
    <w:p w14:paraId="0A482A21" w14:textId="77777777" w:rsidR="0038561D" w:rsidRPr="0038561D" w:rsidRDefault="0038561D" w:rsidP="0038561D">
      <w:pPr>
        <w:spacing w:after="180"/>
        <w:rPr>
          <w:rFonts w:ascii="-webkit-standard" w:hAnsi="-webkit-standard" w:cs="Times New Roman"/>
          <w:color w:val="000000"/>
          <w:sz w:val="27"/>
          <w:szCs w:val="27"/>
          <w:lang w:eastAsia="en-GB"/>
        </w:rPr>
      </w:pPr>
      <w:r w:rsidRPr="0038561D">
        <w:rPr>
          <w:rFonts w:ascii="-webkit-standard" w:hAnsi="-webkit-standard" w:cs="Times New Roman"/>
          <w:color w:val="000000"/>
          <w:sz w:val="27"/>
          <w:szCs w:val="27"/>
          <w:lang w:eastAsia="en-GB"/>
        </w:rPr>
        <w:t> </w:t>
      </w:r>
    </w:p>
    <w:p w14:paraId="0D84F541" w14:textId="77777777" w:rsidR="0038561D" w:rsidRPr="0038561D" w:rsidRDefault="0038561D" w:rsidP="0038561D">
      <w:pPr>
        <w:spacing w:after="90" w:line="324" w:lineRule="atLeast"/>
        <w:rPr>
          <w:rFonts w:ascii="-webkit-standard" w:hAnsi="-webkit-standard" w:cs="Times New Roman"/>
          <w:color w:val="000000"/>
          <w:sz w:val="27"/>
          <w:szCs w:val="27"/>
          <w:lang w:eastAsia="en-GB"/>
        </w:rPr>
      </w:pPr>
      <w:r w:rsidRPr="0038561D">
        <w:rPr>
          <w:rFonts w:ascii="Arial" w:hAnsi="Arial" w:cs="Arial"/>
          <w:color w:val="000000"/>
          <w:sz w:val="15"/>
          <w:szCs w:val="15"/>
          <w:lang w:eastAsia="en-GB"/>
        </w:rPr>
        <w:t>The following clauses from the current constitution have not been covered in the proposed CIO constitution:</w:t>
      </w:r>
    </w:p>
    <w:p w14:paraId="40C17A1B" w14:textId="77777777" w:rsidR="0038561D" w:rsidRPr="0038561D" w:rsidRDefault="0038561D" w:rsidP="0038561D">
      <w:pPr>
        <w:ind w:hanging="270"/>
        <w:rPr>
          <w:rFonts w:ascii="-webkit-standard" w:eastAsia="Times New Roman" w:hAnsi="-webkit-standard" w:cs="Times New Roman"/>
          <w:color w:val="000000"/>
          <w:sz w:val="27"/>
          <w:szCs w:val="27"/>
          <w:lang w:eastAsia="en-GB"/>
        </w:rPr>
      </w:pPr>
      <w:proofErr w:type="gramStart"/>
      <w:r w:rsidRPr="0038561D">
        <w:rPr>
          <w:rFonts w:ascii="Symbol" w:eastAsia="Times New Roman" w:hAnsi="Symbol" w:cs="Times New Roman"/>
          <w:color w:val="000000"/>
          <w:sz w:val="27"/>
          <w:szCs w:val="27"/>
          <w:lang w:eastAsia="en-GB"/>
        </w:rPr>
        <w:t></w:t>
      </w:r>
      <w:r w:rsidRPr="0038561D">
        <w:rPr>
          <w:rFonts w:ascii="Symbol" w:eastAsia="Times New Roman" w:hAnsi="Symbol" w:cs="Times New Roman"/>
          <w:color w:val="000000"/>
          <w:sz w:val="27"/>
          <w:szCs w:val="27"/>
          <w:lang w:eastAsia="en-GB"/>
        </w:rPr>
        <w:t></w:t>
      </w:r>
      <w:r w:rsidRPr="0038561D">
        <w:rPr>
          <w:rFonts w:ascii="Arial" w:eastAsia="Times New Roman" w:hAnsi="Arial" w:cs="Arial"/>
          <w:color w:val="000000"/>
          <w:sz w:val="15"/>
          <w:szCs w:val="15"/>
          <w:lang w:eastAsia="en-GB"/>
        </w:rPr>
        <w:t>Clause 42 (property), because it is unnecessary for an incorporated charity.</w:t>
      </w:r>
      <w:proofErr w:type="gramEnd"/>
    </w:p>
    <w:p w14:paraId="59764030" w14:textId="77777777" w:rsidR="0038561D" w:rsidRPr="0038561D" w:rsidRDefault="0038561D" w:rsidP="0038561D">
      <w:pPr>
        <w:ind w:hanging="270"/>
        <w:rPr>
          <w:rFonts w:ascii="-webkit-standard" w:eastAsia="Times New Roman" w:hAnsi="-webkit-standard" w:cs="Times New Roman"/>
          <w:color w:val="000000"/>
          <w:sz w:val="27"/>
          <w:szCs w:val="27"/>
          <w:lang w:eastAsia="en-GB"/>
        </w:rPr>
      </w:pPr>
      <w:proofErr w:type="gramStart"/>
      <w:r w:rsidRPr="0038561D">
        <w:rPr>
          <w:rFonts w:ascii="Symbol" w:eastAsia="Times New Roman" w:hAnsi="Symbol" w:cs="Times New Roman"/>
          <w:color w:val="000000"/>
          <w:sz w:val="27"/>
          <w:szCs w:val="27"/>
          <w:lang w:eastAsia="en-GB"/>
        </w:rPr>
        <w:t></w:t>
      </w:r>
      <w:r w:rsidRPr="0038561D">
        <w:rPr>
          <w:rFonts w:ascii="Symbol" w:eastAsia="Times New Roman" w:hAnsi="Symbol" w:cs="Times New Roman"/>
          <w:color w:val="000000"/>
          <w:sz w:val="27"/>
          <w:szCs w:val="27"/>
          <w:lang w:eastAsia="en-GB"/>
        </w:rPr>
        <w:t></w:t>
      </w:r>
      <w:r w:rsidRPr="0038561D">
        <w:rPr>
          <w:rFonts w:ascii="Arial" w:eastAsia="Times New Roman" w:hAnsi="Arial" w:cs="Arial"/>
          <w:color w:val="000000"/>
          <w:sz w:val="15"/>
          <w:szCs w:val="15"/>
          <w:lang w:eastAsia="en-GB"/>
        </w:rPr>
        <w:t>Clauses 44-46 (banking), because these are more properly dealt with in rules (i.e. financial regulations) rather than the constitution.</w:t>
      </w:r>
      <w:proofErr w:type="gramEnd"/>
      <w:r w:rsidRPr="0038561D">
        <w:rPr>
          <w:rFonts w:ascii="Arial" w:eastAsia="Times New Roman" w:hAnsi="Arial" w:cs="Arial"/>
          <w:color w:val="000000"/>
          <w:sz w:val="15"/>
          <w:szCs w:val="15"/>
          <w:lang w:eastAsia="en-GB"/>
        </w:rPr>
        <w:t xml:space="preserve">  The Society should adopt comprehensive policies on financial control and management that cover these points.</w:t>
      </w:r>
    </w:p>
    <w:p w14:paraId="28895E3C" w14:textId="5749698C" w:rsidR="0038561D" w:rsidRDefault="0038561D" w:rsidP="0038561D">
      <w:pPr>
        <w:ind w:hanging="270"/>
        <w:rPr>
          <w:rFonts w:ascii="Arial" w:eastAsia="Times New Roman" w:hAnsi="Arial" w:cs="Arial"/>
          <w:color w:val="000000"/>
          <w:sz w:val="15"/>
          <w:szCs w:val="15"/>
          <w:lang w:eastAsia="en-GB"/>
        </w:rPr>
      </w:pPr>
      <w:r w:rsidRPr="0038561D">
        <w:rPr>
          <w:rFonts w:ascii="Symbol" w:eastAsia="Times New Roman" w:hAnsi="Symbol" w:cs="Times New Roman"/>
          <w:color w:val="000000"/>
          <w:sz w:val="27"/>
          <w:szCs w:val="27"/>
          <w:lang w:eastAsia="en-GB"/>
        </w:rPr>
        <w:t></w:t>
      </w:r>
      <w:r w:rsidRPr="0038561D">
        <w:rPr>
          <w:rFonts w:ascii="Symbol" w:eastAsia="Times New Roman" w:hAnsi="Symbol" w:cs="Times New Roman"/>
          <w:color w:val="000000"/>
          <w:sz w:val="27"/>
          <w:szCs w:val="27"/>
          <w:lang w:eastAsia="en-GB"/>
        </w:rPr>
        <w:t></w:t>
      </w:r>
      <w:r w:rsidRPr="0038561D">
        <w:rPr>
          <w:rFonts w:ascii="Arial" w:eastAsia="Times New Roman" w:hAnsi="Arial" w:cs="Arial"/>
          <w:color w:val="000000"/>
          <w:sz w:val="15"/>
          <w:szCs w:val="15"/>
          <w:lang w:eastAsia="en-GB"/>
        </w:rPr>
        <w:t>Clause 47 (auditors), because this is a legal requirement in any case and is also covered in part in various other clauses of the new constit</w:t>
      </w:r>
      <w:r w:rsidR="00FA12DA">
        <w:rPr>
          <w:rFonts w:ascii="Arial" w:eastAsia="Times New Roman" w:hAnsi="Arial" w:cs="Arial"/>
          <w:color w:val="000000"/>
          <w:sz w:val="15"/>
          <w:szCs w:val="15"/>
          <w:lang w:eastAsia="en-GB"/>
        </w:rPr>
        <w:t>ution</w:t>
      </w:r>
    </w:p>
    <w:p w14:paraId="5F6F98E5" w14:textId="77777777" w:rsidR="00FA12DA" w:rsidRDefault="00FA12DA" w:rsidP="0038561D">
      <w:pPr>
        <w:ind w:hanging="270"/>
        <w:rPr>
          <w:rFonts w:ascii="Arial" w:eastAsia="Times New Roman" w:hAnsi="Arial" w:cs="Arial"/>
          <w:color w:val="000000"/>
          <w:sz w:val="15"/>
          <w:szCs w:val="15"/>
          <w:lang w:eastAsia="en-GB"/>
        </w:rPr>
      </w:pPr>
    </w:p>
    <w:p w14:paraId="38F0F3BF" w14:textId="77777777" w:rsidR="0038561D" w:rsidRDefault="0038561D" w:rsidP="0038561D">
      <w:pPr>
        <w:ind w:hanging="270"/>
        <w:rPr>
          <w:rFonts w:ascii="Arial" w:eastAsia="Times New Roman" w:hAnsi="Arial" w:cs="Arial"/>
          <w:color w:val="000000"/>
          <w:sz w:val="15"/>
          <w:szCs w:val="15"/>
          <w:lang w:eastAsia="en-GB"/>
        </w:rPr>
      </w:pPr>
    </w:p>
    <w:p w14:paraId="0EC3B8F6" w14:textId="77777777" w:rsidR="0038561D" w:rsidRPr="0038561D" w:rsidRDefault="0038561D" w:rsidP="0038561D">
      <w:pPr>
        <w:ind w:hanging="270"/>
        <w:rPr>
          <w:rFonts w:ascii="-webkit-standard" w:eastAsia="Times New Roman" w:hAnsi="-webkit-standard" w:cs="Times New Roman"/>
          <w:color w:val="000000"/>
          <w:sz w:val="27"/>
          <w:szCs w:val="27"/>
          <w:lang w:eastAsia="en-GB"/>
        </w:rPr>
      </w:pPr>
      <w:r w:rsidRPr="0038561D">
        <w:rPr>
          <w:rFonts w:ascii="-webkit-standard" w:hAnsi="-webkit-standard" w:cs="Times New Roman"/>
          <w:color w:val="000000"/>
          <w:sz w:val="27"/>
          <w:szCs w:val="27"/>
          <w:lang w:eastAsia="en-GB"/>
        </w:rPr>
        <w:t>​</w:t>
      </w:r>
      <w:r w:rsidRPr="0038561D">
        <w:rPr>
          <w:rFonts w:ascii="Arial" w:hAnsi="Arial" w:cs="Arial"/>
          <w:b/>
          <w:bCs/>
          <w:color w:val="000000"/>
          <w:sz w:val="15"/>
          <w:szCs w:val="15"/>
          <w:lang w:eastAsia="en-GB"/>
        </w:rPr>
        <w:t>Process and timescales</w:t>
      </w:r>
    </w:p>
    <w:tbl>
      <w:tblPr>
        <w:tblW w:w="0" w:type="auto"/>
        <w:tblCellMar>
          <w:top w:w="15" w:type="dxa"/>
          <w:left w:w="15" w:type="dxa"/>
          <w:bottom w:w="15" w:type="dxa"/>
          <w:right w:w="15" w:type="dxa"/>
        </w:tblCellMar>
        <w:tblLook w:val="04A0" w:firstRow="1" w:lastRow="0" w:firstColumn="1" w:lastColumn="0" w:noHBand="0" w:noVBand="1"/>
      </w:tblPr>
      <w:tblGrid>
        <w:gridCol w:w="1472"/>
        <w:gridCol w:w="4870"/>
        <w:gridCol w:w="2714"/>
      </w:tblGrid>
      <w:tr w:rsidR="0038561D" w:rsidRPr="0038561D" w14:paraId="01C9F943" w14:textId="77777777" w:rsidTr="006663F9">
        <w:tc>
          <w:tcPr>
            <w:tcW w:w="0" w:type="auto"/>
            <w:shd w:val="clear" w:color="auto" w:fill="5ABDBF"/>
            <w:hideMark/>
          </w:tcPr>
          <w:p w14:paraId="059B6F4A" w14:textId="77777777" w:rsidR="0038561D" w:rsidRPr="0038561D" w:rsidRDefault="0038561D" w:rsidP="006663F9">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Stage</w:t>
            </w:r>
          </w:p>
        </w:tc>
        <w:tc>
          <w:tcPr>
            <w:tcW w:w="0" w:type="auto"/>
            <w:tcBorders>
              <w:top w:val="nil"/>
              <w:left w:val="nil"/>
              <w:bottom w:val="single" w:sz="6" w:space="0" w:color="FFFFFF"/>
              <w:right w:val="nil"/>
            </w:tcBorders>
            <w:shd w:val="clear" w:color="auto" w:fill="5ABDBF"/>
            <w:hideMark/>
          </w:tcPr>
          <w:p w14:paraId="37092D05" w14:textId="77777777" w:rsidR="0038561D" w:rsidRPr="0038561D" w:rsidRDefault="0038561D" w:rsidP="006663F9">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Steps required/recommended</w:t>
            </w:r>
          </w:p>
        </w:tc>
        <w:tc>
          <w:tcPr>
            <w:tcW w:w="0" w:type="auto"/>
            <w:tcBorders>
              <w:top w:val="nil"/>
              <w:left w:val="nil"/>
              <w:bottom w:val="single" w:sz="6" w:space="0" w:color="FFFFFF"/>
              <w:right w:val="nil"/>
            </w:tcBorders>
            <w:shd w:val="clear" w:color="auto" w:fill="5ABDBF"/>
            <w:hideMark/>
          </w:tcPr>
          <w:p w14:paraId="7610E910" w14:textId="77777777" w:rsidR="0038561D" w:rsidRPr="0038561D" w:rsidRDefault="0038561D" w:rsidP="006663F9">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Timescales</w:t>
            </w:r>
          </w:p>
        </w:tc>
      </w:tr>
      <w:tr w:rsidR="0038561D" w:rsidRPr="0038561D" w14:paraId="7DB02B17" w14:textId="77777777" w:rsidTr="006663F9">
        <w:tc>
          <w:tcPr>
            <w:tcW w:w="0" w:type="auto"/>
            <w:tcBorders>
              <w:top w:val="single" w:sz="6" w:space="0" w:color="FFFFFF"/>
              <w:left w:val="single" w:sz="6" w:space="0" w:color="FFFFFF"/>
              <w:bottom w:val="single" w:sz="6" w:space="0" w:color="FFFFFF"/>
              <w:right w:val="single" w:sz="6" w:space="0" w:color="FFFFFF"/>
            </w:tcBorders>
            <w:shd w:val="clear" w:color="auto" w:fill="5ABDBF"/>
            <w:hideMark/>
          </w:tcPr>
          <w:p w14:paraId="3C6C28ED" w14:textId="77777777" w:rsidR="0038561D" w:rsidRPr="0038561D" w:rsidRDefault="0038561D" w:rsidP="006663F9">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Prepare constitution</w:t>
            </w:r>
          </w:p>
        </w:tc>
        <w:tc>
          <w:tcPr>
            <w:tcW w:w="0" w:type="auto"/>
            <w:tcBorders>
              <w:top w:val="single" w:sz="6" w:space="0" w:color="FFFFFF"/>
              <w:left w:val="single" w:sz="6" w:space="0" w:color="FFFFFF"/>
              <w:bottom w:val="single" w:sz="6" w:space="0" w:color="FFFFFF"/>
              <w:right w:val="single" w:sz="6" w:space="0" w:color="FFFFFF"/>
            </w:tcBorders>
            <w:shd w:val="clear" w:color="auto" w:fill="F2F2F2"/>
            <w:hideMark/>
          </w:tcPr>
          <w:p w14:paraId="1C6ADEAC" w14:textId="77777777" w:rsidR="0038561D" w:rsidRPr="0038561D" w:rsidRDefault="0038561D" w:rsidP="006663F9">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Adoption of the constitution in principle by the Committee</w:t>
            </w:r>
          </w:p>
          <w:p w14:paraId="4AED3D68" w14:textId="77777777" w:rsidR="0038561D" w:rsidRPr="0038561D" w:rsidRDefault="0038561D" w:rsidP="006663F9">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Consultation with the Members on the draft constitution.</w:t>
            </w:r>
          </w:p>
        </w:tc>
        <w:tc>
          <w:tcPr>
            <w:tcW w:w="0" w:type="auto"/>
            <w:tcBorders>
              <w:top w:val="single" w:sz="6" w:space="0" w:color="FFFFFF"/>
              <w:left w:val="single" w:sz="6" w:space="0" w:color="FFFFFF"/>
              <w:bottom w:val="single" w:sz="6" w:space="0" w:color="FFFFFF"/>
              <w:right w:val="single" w:sz="6" w:space="0" w:color="FFFFFF"/>
            </w:tcBorders>
            <w:shd w:val="clear" w:color="auto" w:fill="F2F2F2"/>
            <w:hideMark/>
          </w:tcPr>
          <w:p w14:paraId="0A599F38" w14:textId="77777777" w:rsidR="0038561D" w:rsidRPr="0038561D" w:rsidRDefault="0038561D" w:rsidP="006663F9">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25 March 2017</w:t>
            </w:r>
          </w:p>
          <w:p w14:paraId="2B3DD20E" w14:textId="77777777" w:rsidR="0038561D" w:rsidRPr="0038561D" w:rsidRDefault="0038561D" w:rsidP="006663F9">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April-June 2017</w:t>
            </w:r>
          </w:p>
        </w:tc>
      </w:tr>
      <w:tr w:rsidR="0038561D" w:rsidRPr="0038561D" w14:paraId="48512D5D" w14:textId="77777777" w:rsidTr="006663F9">
        <w:trPr>
          <w:trHeight w:val="510"/>
        </w:trPr>
        <w:tc>
          <w:tcPr>
            <w:tcW w:w="0" w:type="auto"/>
            <w:shd w:val="clear" w:color="auto" w:fill="5ABDBF"/>
            <w:hideMark/>
          </w:tcPr>
          <w:p w14:paraId="6A72008C" w14:textId="77777777" w:rsidR="0038561D" w:rsidRPr="0038561D" w:rsidRDefault="0038561D" w:rsidP="006663F9">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Member approval </w:t>
            </w:r>
          </w:p>
        </w:tc>
        <w:tc>
          <w:tcPr>
            <w:tcW w:w="0" w:type="auto"/>
            <w:tcBorders>
              <w:top w:val="single" w:sz="6" w:space="0" w:color="FFFFFF"/>
              <w:left w:val="nil"/>
              <w:bottom w:val="single" w:sz="6" w:space="0" w:color="FFFFFF"/>
              <w:right w:val="nil"/>
            </w:tcBorders>
            <w:shd w:val="clear" w:color="auto" w:fill="F2F2F2"/>
            <w:hideMark/>
          </w:tcPr>
          <w:p w14:paraId="328BE9FB" w14:textId="77777777" w:rsidR="0038561D" w:rsidRPr="0038561D" w:rsidRDefault="0038561D" w:rsidP="006663F9">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A resolution by 75% majority or great of the Members present at a General Meeting of the Society is required to approve the dissolution of the current unincorporated members’ association and the transfer of its assets and liabilities to the new CIO.</w:t>
            </w:r>
          </w:p>
        </w:tc>
        <w:tc>
          <w:tcPr>
            <w:tcW w:w="0" w:type="auto"/>
            <w:tcBorders>
              <w:top w:val="single" w:sz="6" w:space="0" w:color="FFFFFF"/>
              <w:left w:val="nil"/>
              <w:bottom w:val="single" w:sz="6" w:space="0" w:color="FFFFFF"/>
              <w:right w:val="single" w:sz="6" w:space="0" w:color="FFFFFF"/>
            </w:tcBorders>
            <w:shd w:val="clear" w:color="auto" w:fill="F2F2F2"/>
            <w:hideMark/>
          </w:tcPr>
          <w:p w14:paraId="3C9C03F9" w14:textId="77777777" w:rsidR="0038561D" w:rsidRPr="0038561D" w:rsidRDefault="0038561D" w:rsidP="006663F9">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August 2017 AGM</w:t>
            </w:r>
          </w:p>
        </w:tc>
      </w:tr>
      <w:tr w:rsidR="0038561D" w:rsidRPr="0038561D" w14:paraId="68534976" w14:textId="77777777" w:rsidTr="006663F9">
        <w:trPr>
          <w:trHeight w:val="510"/>
        </w:trPr>
        <w:tc>
          <w:tcPr>
            <w:tcW w:w="0" w:type="auto"/>
            <w:tcBorders>
              <w:top w:val="single" w:sz="6" w:space="0" w:color="FFFFFF"/>
              <w:left w:val="single" w:sz="6" w:space="0" w:color="FFFFFF"/>
              <w:bottom w:val="single" w:sz="6" w:space="0" w:color="FFFFFF"/>
              <w:right w:val="single" w:sz="6" w:space="0" w:color="FFFFFF"/>
            </w:tcBorders>
            <w:shd w:val="clear" w:color="auto" w:fill="5ABDBF"/>
            <w:hideMark/>
          </w:tcPr>
          <w:p w14:paraId="6D4634AE" w14:textId="77777777" w:rsidR="0038561D" w:rsidRPr="0038561D" w:rsidRDefault="0038561D" w:rsidP="006663F9">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Registration of the new CIO</w:t>
            </w:r>
          </w:p>
        </w:tc>
        <w:tc>
          <w:tcPr>
            <w:tcW w:w="0" w:type="auto"/>
            <w:tcBorders>
              <w:top w:val="single" w:sz="6" w:space="0" w:color="FFFFFF"/>
              <w:left w:val="single" w:sz="6" w:space="0" w:color="FFFFFF"/>
              <w:bottom w:val="single" w:sz="6" w:space="0" w:color="FFFFFF"/>
              <w:right w:val="single" w:sz="6" w:space="0" w:color="FFFFFF"/>
            </w:tcBorders>
            <w:shd w:val="clear" w:color="auto" w:fill="F2F2F2"/>
            <w:hideMark/>
          </w:tcPr>
          <w:p w14:paraId="395FE6A1" w14:textId="77777777" w:rsidR="0038561D" w:rsidRPr="0038561D" w:rsidRDefault="0038561D" w:rsidP="006663F9">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An application must be made to the Charity Commission for registration of the new CIO.</w:t>
            </w:r>
          </w:p>
        </w:tc>
        <w:tc>
          <w:tcPr>
            <w:tcW w:w="0" w:type="auto"/>
            <w:tcBorders>
              <w:top w:val="single" w:sz="6" w:space="0" w:color="FFFFFF"/>
              <w:left w:val="single" w:sz="6" w:space="0" w:color="FFFFFF"/>
              <w:bottom w:val="single" w:sz="6" w:space="0" w:color="FFFFFF"/>
              <w:right w:val="single" w:sz="6" w:space="0" w:color="FFFFFF"/>
            </w:tcBorders>
            <w:shd w:val="clear" w:color="auto" w:fill="F2F2F2"/>
            <w:hideMark/>
          </w:tcPr>
          <w:p w14:paraId="2F1F8C3A" w14:textId="77777777" w:rsidR="0038561D" w:rsidRPr="0038561D" w:rsidRDefault="0038561D" w:rsidP="006663F9">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ASAP after 2017 AGM</w:t>
            </w:r>
          </w:p>
        </w:tc>
      </w:tr>
      <w:tr w:rsidR="0038561D" w:rsidRPr="0038561D" w14:paraId="2FF90EBE" w14:textId="77777777" w:rsidTr="006663F9">
        <w:trPr>
          <w:trHeight w:val="510"/>
        </w:trPr>
        <w:tc>
          <w:tcPr>
            <w:tcW w:w="0" w:type="auto"/>
            <w:shd w:val="clear" w:color="auto" w:fill="5ABDBF"/>
            <w:hideMark/>
          </w:tcPr>
          <w:p w14:paraId="5E361D24" w14:textId="77777777" w:rsidR="0038561D" w:rsidRPr="0038561D" w:rsidRDefault="0038561D" w:rsidP="006663F9">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Transfer of assets to new CIO</w:t>
            </w:r>
          </w:p>
        </w:tc>
        <w:tc>
          <w:tcPr>
            <w:tcW w:w="0" w:type="auto"/>
            <w:tcBorders>
              <w:top w:val="single" w:sz="6" w:space="0" w:color="FFFFFF"/>
              <w:left w:val="nil"/>
              <w:bottom w:val="single" w:sz="6" w:space="0" w:color="FFFFFF"/>
              <w:right w:val="nil"/>
            </w:tcBorders>
            <w:shd w:val="clear" w:color="auto" w:fill="F2F2F2"/>
            <w:hideMark/>
          </w:tcPr>
          <w:p w14:paraId="5D08CFC8" w14:textId="77777777" w:rsidR="0038561D" w:rsidRPr="0038561D" w:rsidRDefault="0038561D" w:rsidP="006663F9">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The Charity Commission’s formal agreement to the transfer of assets will be required.</w:t>
            </w:r>
          </w:p>
          <w:p w14:paraId="36182677" w14:textId="77777777" w:rsidR="0038561D" w:rsidRPr="0038561D" w:rsidRDefault="0038561D" w:rsidP="006663F9">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A formal transfer of assets, liabilities and employees from the unincorporated association to the new CIO is required (with a formal transfer agreement).</w:t>
            </w:r>
          </w:p>
          <w:p w14:paraId="578871E7" w14:textId="77777777" w:rsidR="0038561D" w:rsidRPr="0038561D" w:rsidRDefault="0038561D" w:rsidP="006663F9">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Various third parties will also need to be informed/procedure followed including banks etc. as the CIO will have a new charity number.</w:t>
            </w:r>
          </w:p>
        </w:tc>
        <w:tc>
          <w:tcPr>
            <w:tcW w:w="0" w:type="auto"/>
            <w:tcBorders>
              <w:top w:val="single" w:sz="6" w:space="0" w:color="FFFFFF"/>
              <w:left w:val="nil"/>
              <w:bottom w:val="single" w:sz="6" w:space="0" w:color="FFFFFF"/>
              <w:right w:val="single" w:sz="6" w:space="0" w:color="FFFFFF"/>
            </w:tcBorders>
            <w:shd w:val="clear" w:color="auto" w:fill="F2F2F2"/>
            <w:hideMark/>
          </w:tcPr>
          <w:p w14:paraId="2886A07B" w14:textId="77777777" w:rsidR="0038561D" w:rsidRPr="0038561D" w:rsidRDefault="0038561D" w:rsidP="006663F9">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ASAP after registration of the CIO</w:t>
            </w:r>
          </w:p>
          <w:p w14:paraId="4FC7684C" w14:textId="77777777" w:rsidR="0038561D" w:rsidRPr="0038561D" w:rsidRDefault="0038561D" w:rsidP="006663F9">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ASAP after agreement to transfer confirmed. (</w:t>
            </w:r>
            <w:proofErr w:type="gramStart"/>
            <w:r w:rsidRPr="0038561D">
              <w:rPr>
                <w:rFonts w:ascii="Arial" w:hAnsi="Arial" w:cs="Arial"/>
                <w:sz w:val="15"/>
                <w:szCs w:val="15"/>
                <w:lang w:eastAsia="en-GB"/>
              </w:rPr>
              <w:t>a</w:t>
            </w:r>
            <w:proofErr w:type="gramEnd"/>
            <w:r w:rsidRPr="0038561D">
              <w:rPr>
                <w:rFonts w:ascii="Arial" w:hAnsi="Arial" w:cs="Arial"/>
                <w:sz w:val="15"/>
                <w:szCs w:val="15"/>
                <w:lang w:eastAsia="en-GB"/>
              </w:rPr>
              <w:t xml:space="preserve"> formal transfer date of 1 April 2018 may be sensible to coincide with the accounting year end).</w:t>
            </w:r>
          </w:p>
        </w:tc>
      </w:tr>
      <w:tr w:rsidR="0038561D" w:rsidRPr="0038561D" w14:paraId="2152190E" w14:textId="77777777" w:rsidTr="006663F9">
        <w:trPr>
          <w:trHeight w:val="510"/>
        </w:trPr>
        <w:tc>
          <w:tcPr>
            <w:tcW w:w="0" w:type="auto"/>
            <w:tcBorders>
              <w:top w:val="single" w:sz="6" w:space="0" w:color="FFFFFF"/>
              <w:left w:val="single" w:sz="6" w:space="0" w:color="FFFFFF"/>
              <w:bottom w:val="single" w:sz="6" w:space="0" w:color="FFFFFF"/>
              <w:right w:val="single" w:sz="6" w:space="0" w:color="FFFFFF"/>
            </w:tcBorders>
            <w:shd w:val="clear" w:color="auto" w:fill="5ABDBF"/>
            <w:hideMark/>
          </w:tcPr>
          <w:p w14:paraId="00B74E6B" w14:textId="77777777" w:rsidR="0038561D" w:rsidRPr="0038561D" w:rsidRDefault="0038561D" w:rsidP="006663F9">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Dissolution of the unincorporated association</w:t>
            </w:r>
          </w:p>
        </w:tc>
        <w:tc>
          <w:tcPr>
            <w:tcW w:w="0" w:type="auto"/>
            <w:tcBorders>
              <w:top w:val="single" w:sz="6" w:space="0" w:color="FFFFFF"/>
              <w:left w:val="single" w:sz="6" w:space="0" w:color="FFFFFF"/>
              <w:bottom w:val="single" w:sz="6" w:space="0" w:color="FFFFFF"/>
              <w:right w:val="single" w:sz="6" w:space="0" w:color="FFFFFF"/>
            </w:tcBorders>
            <w:shd w:val="clear" w:color="auto" w:fill="F2F2F2"/>
            <w:hideMark/>
          </w:tcPr>
          <w:p w14:paraId="1348059D" w14:textId="77777777" w:rsidR="0038561D" w:rsidRPr="0038561D" w:rsidRDefault="0038561D" w:rsidP="006663F9">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The unincorporated association needs to be formally wound up and removed from the register of charities (the formal mechanism is notification of a “merger” to the charity commission)</w:t>
            </w:r>
          </w:p>
          <w:p w14:paraId="4D0C07FD" w14:textId="77777777" w:rsidR="0038561D" w:rsidRPr="0038561D" w:rsidRDefault="0038561D" w:rsidP="006663F9">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Submission of closing accounts for the dissolved unincorporated association.</w:t>
            </w:r>
          </w:p>
        </w:tc>
        <w:tc>
          <w:tcPr>
            <w:tcW w:w="0" w:type="auto"/>
            <w:tcBorders>
              <w:top w:val="single" w:sz="6" w:space="0" w:color="FFFFFF"/>
              <w:left w:val="single" w:sz="6" w:space="0" w:color="FFFFFF"/>
              <w:bottom w:val="single" w:sz="6" w:space="0" w:color="FFFFFF"/>
              <w:right w:val="single" w:sz="6" w:space="0" w:color="FFFFFF"/>
            </w:tcBorders>
            <w:shd w:val="clear" w:color="auto" w:fill="F2F2F2"/>
            <w:hideMark/>
          </w:tcPr>
          <w:p w14:paraId="619B63D7" w14:textId="77777777" w:rsidR="0038561D" w:rsidRPr="0038561D" w:rsidRDefault="0038561D" w:rsidP="006663F9">
            <w:pPr>
              <w:spacing w:before="90" w:after="90" w:line="216" w:lineRule="atLeast"/>
              <w:rPr>
                <w:rFonts w:ascii="-webkit-standard" w:hAnsi="-webkit-standard" w:cs="Times New Roman"/>
                <w:sz w:val="18"/>
                <w:szCs w:val="18"/>
                <w:lang w:eastAsia="en-GB"/>
              </w:rPr>
            </w:pPr>
            <w:r w:rsidRPr="0038561D">
              <w:rPr>
                <w:rFonts w:ascii="Arial" w:hAnsi="Arial" w:cs="Arial"/>
                <w:sz w:val="15"/>
                <w:szCs w:val="15"/>
                <w:lang w:eastAsia="en-GB"/>
              </w:rPr>
              <w:t>As soon as all the formalities of transfer are complete.</w:t>
            </w:r>
          </w:p>
        </w:tc>
      </w:tr>
    </w:tbl>
    <w:p w14:paraId="659801C7" w14:textId="77777777" w:rsidR="0038561D" w:rsidRDefault="0038561D"/>
    <w:sectPr w:rsidR="0038561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ebkit-standar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1D"/>
    <w:rsid w:val="000E22EF"/>
    <w:rsid w:val="0038561D"/>
    <w:rsid w:val="00804FBE"/>
    <w:rsid w:val="00FA1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E717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3">
    <w:name w:val="s3"/>
    <w:basedOn w:val="Normal"/>
    <w:rsid w:val="0038561D"/>
    <w:pPr>
      <w:spacing w:before="100" w:beforeAutospacing="1" w:after="100" w:afterAutospacing="1"/>
    </w:pPr>
    <w:rPr>
      <w:rFonts w:ascii="Times New Roman" w:hAnsi="Times New Roman" w:cs="Times New Roman"/>
      <w:lang w:eastAsia="en-GB"/>
    </w:rPr>
  </w:style>
  <w:style w:type="character" w:customStyle="1" w:styleId="s2">
    <w:name w:val="s2"/>
    <w:basedOn w:val="DefaultParagraphFont"/>
    <w:rsid w:val="0038561D"/>
  </w:style>
  <w:style w:type="character" w:customStyle="1" w:styleId="apple-converted-space">
    <w:name w:val="apple-converted-space"/>
    <w:basedOn w:val="DefaultParagraphFont"/>
    <w:rsid w:val="0038561D"/>
  </w:style>
  <w:style w:type="paragraph" w:customStyle="1" w:styleId="s4">
    <w:name w:val="s4"/>
    <w:basedOn w:val="Normal"/>
    <w:rsid w:val="0038561D"/>
    <w:pPr>
      <w:spacing w:before="100" w:beforeAutospacing="1" w:after="100" w:afterAutospacing="1"/>
    </w:pPr>
    <w:rPr>
      <w:rFonts w:ascii="Times New Roman" w:hAnsi="Times New Roman" w:cs="Times New Roman"/>
      <w:lang w:eastAsia="en-GB"/>
    </w:rPr>
  </w:style>
  <w:style w:type="paragraph" w:customStyle="1" w:styleId="s6">
    <w:name w:val="s6"/>
    <w:basedOn w:val="Normal"/>
    <w:rsid w:val="0038561D"/>
    <w:pPr>
      <w:spacing w:before="100" w:beforeAutospacing="1" w:after="100" w:afterAutospacing="1"/>
    </w:pPr>
    <w:rPr>
      <w:rFonts w:ascii="Times New Roman" w:hAnsi="Times New Roman" w:cs="Times New Roman"/>
      <w:lang w:eastAsia="en-GB"/>
    </w:rPr>
  </w:style>
  <w:style w:type="character" w:customStyle="1" w:styleId="s5">
    <w:name w:val="s5"/>
    <w:basedOn w:val="DefaultParagraphFont"/>
    <w:rsid w:val="0038561D"/>
  </w:style>
  <w:style w:type="paragraph" w:customStyle="1" w:styleId="s8">
    <w:name w:val="s8"/>
    <w:basedOn w:val="Normal"/>
    <w:rsid w:val="0038561D"/>
    <w:pPr>
      <w:spacing w:before="100" w:beforeAutospacing="1" w:after="100" w:afterAutospacing="1"/>
    </w:pPr>
    <w:rPr>
      <w:rFonts w:ascii="Times New Roman" w:hAnsi="Times New Roman" w:cs="Times New Roman"/>
      <w:lang w:eastAsia="en-GB"/>
    </w:rPr>
  </w:style>
  <w:style w:type="character" w:customStyle="1" w:styleId="s7">
    <w:name w:val="s7"/>
    <w:basedOn w:val="DefaultParagraphFont"/>
    <w:rsid w:val="0038561D"/>
  </w:style>
  <w:style w:type="paragraph" w:customStyle="1" w:styleId="s9">
    <w:name w:val="s9"/>
    <w:basedOn w:val="Normal"/>
    <w:rsid w:val="0038561D"/>
    <w:pPr>
      <w:spacing w:before="100" w:beforeAutospacing="1" w:after="100" w:afterAutospacing="1"/>
    </w:pPr>
    <w:rPr>
      <w:rFonts w:ascii="Times New Roman" w:hAnsi="Times New Roman" w:cs="Times New Roman"/>
      <w:lang w:eastAsia="en-GB"/>
    </w:rPr>
  </w:style>
  <w:style w:type="paragraph" w:customStyle="1" w:styleId="s11">
    <w:name w:val="s11"/>
    <w:basedOn w:val="Normal"/>
    <w:rsid w:val="0038561D"/>
    <w:pPr>
      <w:spacing w:before="100" w:beforeAutospacing="1" w:after="100" w:afterAutospacing="1"/>
    </w:pPr>
    <w:rPr>
      <w:rFonts w:ascii="Times New Roman" w:hAnsi="Times New Roman" w:cs="Times New Roman"/>
      <w:lang w:eastAsia="en-GB"/>
    </w:rPr>
  </w:style>
  <w:style w:type="character" w:customStyle="1" w:styleId="s20">
    <w:name w:val="s20"/>
    <w:basedOn w:val="DefaultParagraphFont"/>
    <w:rsid w:val="0038561D"/>
  </w:style>
  <w:style w:type="character" w:customStyle="1" w:styleId="s23">
    <w:name w:val="s23"/>
    <w:basedOn w:val="DefaultParagraphFont"/>
    <w:rsid w:val="0038561D"/>
  </w:style>
  <w:style w:type="character" w:customStyle="1" w:styleId="s24">
    <w:name w:val="s24"/>
    <w:basedOn w:val="DefaultParagraphFont"/>
    <w:rsid w:val="0038561D"/>
  </w:style>
  <w:style w:type="paragraph" w:customStyle="1" w:styleId="s26">
    <w:name w:val="s26"/>
    <w:basedOn w:val="Normal"/>
    <w:rsid w:val="0038561D"/>
    <w:pPr>
      <w:spacing w:before="100" w:beforeAutospacing="1" w:after="100" w:afterAutospacing="1"/>
    </w:pPr>
    <w:rPr>
      <w:rFonts w:ascii="Times New Roman" w:hAnsi="Times New Roman"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3">
    <w:name w:val="s3"/>
    <w:basedOn w:val="Normal"/>
    <w:rsid w:val="0038561D"/>
    <w:pPr>
      <w:spacing w:before="100" w:beforeAutospacing="1" w:after="100" w:afterAutospacing="1"/>
    </w:pPr>
    <w:rPr>
      <w:rFonts w:ascii="Times New Roman" w:hAnsi="Times New Roman" w:cs="Times New Roman"/>
      <w:lang w:eastAsia="en-GB"/>
    </w:rPr>
  </w:style>
  <w:style w:type="character" w:customStyle="1" w:styleId="s2">
    <w:name w:val="s2"/>
    <w:basedOn w:val="DefaultParagraphFont"/>
    <w:rsid w:val="0038561D"/>
  </w:style>
  <w:style w:type="character" w:customStyle="1" w:styleId="apple-converted-space">
    <w:name w:val="apple-converted-space"/>
    <w:basedOn w:val="DefaultParagraphFont"/>
    <w:rsid w:val="0038561D"/>
  </w:style>
  <w:style w:type="paragraph" w:customStyle="1" w:styleId="s4">
    <w:name w:val="s4"/>
    <w:basedOn w:val="Normal"/>
    <w:rsid w:val="0038561D"/>
    <w:pPr>
      <w:spacing w:before="100" w:beforeAutospacing="1" w:after="100" w:afterAutospacing="1"/>
    </w:pPr>
    <w:rPr>
      <w:rFonts w:ascii="Times New Roman" w:hAnsi="Times New Roman" w:cs="Times New Roman"/>
      <w:lang w:eastAsia="en-GB"/>
    </w:rPr>
  </w:style>
  <w:style w:type="paragraph" w:customStyle="1" w:styleId="s6">
    <w:name w:val="s6"/>
    <w:basedOn w:val="Normal"/>
    <w:rsid w:val="0038561D"/>
    <w:pPr>
      <w:spacing w:before="100" w:beforeAutospacing="1" w:after="100" w:afterAutospacing="1"/>
    </w:pPr>
    <w:rPr>
      <w:rFonts w:ascii="Times New Roman" w:hAnsi="Times New Roman" w:cs="Times New Roman"/>
      <w:lang w:eastAsia="en-GB"/>
    </w:rPr>
  </w:style>
  <w:style w:type="character" w:customStyle="1" w:styleId="s5">
    <w:name w:val="s5"/>
    <w:basedOn w:val="DefaultParagraphFont"/>
    <w:rsid w:val="0038561D"/>
  </w:style>
  <w:style w:type="paragraph" w:customStyle="1" w:styleId="s8">
    <w:name w:val="s8"/>
    <w:basedOn w:val="Normal"/>
    <w:rsid w:val="0038561D"/>
    <w:pPr>
      <w:spacing w:before="100" w:beforeAutospacing="1" w:after="100" w:afterAutospacing="1"/>
    </w:pPr>
    <w:rPr>
      <w:rFonts w:ascii="Times New Roman" w:hAnsi="Times New Roman" w:cs="Times New Roman"/>
      <w:lang w:eastAsia="en-GB"/>
    </w:rPr>
  </w:style>
  <w:style w:type="character" w:customStyle="1" w:styleId="s7">
    <w:name w:val="s7"/>
    <w:basedOn w:val="DefaultParagraphFont"/>
    <w:rsid w:val="0038561D"/>
  </w:style>
  <w:style w:type="paragraph" w:customStyle="1" w:styleId="s9">
    <w:name w:val="s9"/>
    <w:basedOn w:val="Normal"/>
    <w:rsid w:val="0038561D"/>
    <w:pPr>
      <w:spacing w:before="100" w:beforeAutospacing="1" w:after="100" w:afterAutospacing="1"/>
    </w:pPr>
    <w:rPr>
      <w:rFonts w:ascii="Times New Roman" w:hAnsi="Times New Roman" w:cs="Times New Roman"/>
      <w:lang w:eastAsia="en-GB"/>
    </w:rPr>
  </w:style>
  <w:style w:type="paragraph" w:customStyle="1" w:styleId="s11">
    <w:name w:val="s11"/>
    <w:basedOn w:val="Normal"/>
    <w:rsid w:val="0038561D"/>
    <w:pPr>
      <w:spacing w:before="100" w:beforeAutospacing="1" w:after="100" w:afterAutospacing="1"/>
    </w:pPr>
    <w:rPr>
      <w:rFonts w:ascii="Times New Roman" w:hAnsi="Times New Roman" w:cs="Times New Roman"/>
      <w:lang w:eastAsia="en-GB"/>
    </w:rPr>
  </w:style>
  <w:style w:type="character" w:customStyle="1" w:styleId="s20">
    <w:name w:val="s20"/>
    <w:basedOn w:val="DefaultParagraphFont"/>
    <w:rsid w:val="0038561D"/>
  </w:style>
  <w:style w:type="character" w:customStyle="1" w:styleId="s23">
    <w:name w:val="s23"/>
    <w:basedOn w:val="DefaultParagraphFont"/>
    <w:rsid w:val="0038561D"/>
  </w:style>
  <w:style w:type="character" w:customStyle="1" w:styleId="s24">
    <w:name w:val="s24"/>
    <w:basedOn w:val="DefaultParagraphFont"/>
    <w:rsid w:val="0038561D"/>
  </w:style>
  <w:style w:type="paragraph" w:customStyle="1" w:styleId="s26">
    <w:name w:val="s26"/>
    <w:basedOn w:val="Normal"/>
    <w:rsid w:val="0038561D"/>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722480">
      <w:bodyDiv w:val="1"/>
      <w:marLeft w:val="0"/>
      <w:marRight w:val="0"/>
      <w:marTop w:val="0"/>
      <w:marBottom w:val="0"/>
      <w:divBdr>
        <w:top w:val="none" w:sz="0" w:space="0" w:color="auto"/>
        <w:left w:val="none" w:sz="0" w:space="0" w:color="auto"/>
        <w:bottom w:val="none" w:sz="0" w:space="0" w:color="auto"/>
        <w:right w:val="none" w:sz="0" w:space="0" w:color="auto"/>
      </w:divBdr>
      <w:divsChild>
        <w:div w:id="956258823">
          <w:marLeft w:val="0"/>
          <w:marRight w:val="0"/>
          <w:marTop w:val="0"/>
          <w:marBottom w:val="0"/>
          <w:divBdr>
            <w:top w:val="none" w:sz="0" w:space="0" w:color="auto"/>
            <w:left w:val="none" w:sz="0" w:space="0" w:color="auto"/>
            <w:bottom w:val="none" w:sz="0" w:space="0" w:color="auto"/>
            <w:right w:val="none" w:sz="0" w:space="0" w:color="auto"/>
          </w:divBdr>
        </w:div>
        <w:div w:id="1633290099">
          <w:marLeft w:val="0"/>
          <w:marRight w:val="0"/>
          <w:marTop w:val="0"/>
          <w:marBottom w:val="0"/>
          <w:divBdr>
            <w:top w:val="none" w:sz="0" w:space="0" w:color="auto"/>
            <w:left w:val="none" w:sz="0" w:space="0" w:color="auto"/>
            <w:bottom w:val="none" w:sz="0" w:space="0" w:color="auto"/>
            <w:right w:val="none" w:sz="0" w:space="0" w:color="auto"/>
          </w:divBdr>
        </w:div>
        <w:div w:id="1242256261">
          <w:marLeft w:val="0"/>
          <w:marRight w:val="0"/>
          <w:marTop w:val="0"/>
          <w:marBottom w:val="0"/>
          <w:divBdr>
            <w:top w:val="none" w:sz="0" w:space="0" w:color="auto"/>
            <w:left w:val="none" w:sz="0" w:space="0" w:color="auto"/>
            <w:bottom w:val="none" w:sz="0" w:space="0" w:color="auto"/>
            <w:right w:val="none" w:sz="0" w:space="0" w:color="auto"/>
          </w:divBdr>
        </w:div>
        <w:div w:id="1224876454">
          <w:marLeft w:val="0"/>
          <w:marRight w:val="0"/>
          <w:marTop w:val="0"/>
          <w:marBottom w:val="0"/>
          <w:divBdr>
            <w:top w:val="none" w:sz="0" w:space="0" w:color="auto"/>
            <w:left w:val="none" w:sz="0" w:space="0" w:color="auto"/>
            <w:bottom w:val="none" w:sz="0" w:space="0" w:color="auto"/>
            <w:right w:val="none" w:sz="0" w:space="0" w:color="auto"/>
          </w:divBdr>
        </w:div>
        <w:div w:id="2038893778">
          <w:marLeft w:val="0"/>
          <w:marRight w:val="0"/>
          <w:marTop w:val="0"/>
          <w:marBottom w:val="0"/>
          <w:divBdr>
            <w:top w:val="none" w:sz="0" w:space="0" w:color="auto"/>
            <w:left w:val="none" w:sz="0" w:space="0" w:color="auto"/>
            <w:bottom w:val="none" w:sz="0" w:space="0" w:color="auto"/>
            <w:right w:val="none" w:sz="0" w:space="0" w:color="auto"/>
          </w:divBdr>
        </w:div>
        <w:div w:id="1856457079">
          <w:marLeft w:val="0"/>
          <w:marRight w:val="0"/>
          <w:marTop w:val="0"/>
          <w:marBottom w:val="0"/>
          <w:divBdr>
            <w:top w:val="none" w:sz="0" w:space="0" w:color="auto"/>
            <w:left w:val="none" w:sz="0" w:space="0" w:color="auto"/>
            <w:bottom w:val="none" w:sz="0" w:space="0" w:color="auto"/>
            <w:right w:val="none" w:sz="0" w:space="0" w:color="auto"/>
          </w:divBdr>
        </w:div>
        <w:div w:id="1903177347">
          <w:marLeft w:val="0"/>
          <w:marRight w:val="0"/>
          <w:marTop w:val="0"/>
          <w:marBottom w:val="0"/>
          <w:divBdr>
            <w:top w:val="none" w:sz="0" w:space="0" w:color="auto"/>
            <w:left w:val="none" w:sz="0" w:space="0" w:color="auto"/>
            <w:bottom w:val="none" w:sz="0" w:space="0" w:color="auto"/>
            <w:right w:val="none" w:sz="0" w:space="0" w:color="auto"/>
          </w:divBdr>
        </w:div>
        <w:div w:id="1738627607">
          <w:marLeft w:val="0"/>
          <w:marRight w:val="0"/>
          <w:marTop w:val="0"/>
          <w:marBottom w:val="0"/>
          <w:divBdr>
            <w:top w:val="none" w:sz="0" w:space="0" w:color="auto"/>
            <w:left w:val="none" w:sz="0" w:space="0" w:color="auto"/>
            <w:bottom w:val="none" w:sz="0" w:space="0" w:color="auto"/>
            <w:right w:val="none" w:sz="0" w:space="0" w:color="auto"/>
          </w:divBdr>
        </w:div>
        <w:div w:id="982923907">
          <w:marLeft w:val="0"/>
          <w:marRight w:val="0"/>
          <w:marTop w:val="0"/>
          <w:marBottom w:val="0"/>
          <w:divBdr>
            <w:top w:val="none" w:sz="0" w:space="0" w:color="auto"/>
            <w:left w:val="none" w:sz="0" w:space="0" w:color="auto"/>
            <w:bottom w:val="none" w:sz="0" w:space="0" w:color="auto"/>
            <w:right w:val="none" w:sz="0" w:space="0" w:color="auto"/>
          </w:divBdr>
        </w:div>
        <w:div w:id="1568801089">
          <w:marLeft w:val="0"/>
          <w:marRight w:val="0"/>
          <w:marTop w:val="0"/>
          <w:marBottom w:val="0"/>
          <w:divBdr>
            <w:top w:val="none" w:sz="0" w:space="0" w:color="auto"/>
            <w:left w:val="none" w:sz="0" w:space="0" w:color="auto"/>
            <w:bottom w:val="none" w:sz="0" w:space="0" w:color="auto"/>
            <w:right w:val="none" w:sz="0" w:space="0" w:color="auto"/>
          </w:divBdr>
        </w:div>
        <w:div w:id="543834984">
          <w:marLeft w:val="0"/>
          <w:marRight w:val="0"/>
          <w:marTop w:val="0"/>
          <w:marBottom w:val="0"/>
          <w:divBdr>
            <w:top w:val="none" w:sz="0" w:space="0" w:color="auto"/>
            <w:left w:val="none" w:sz="0" w:space="0" w:color="auto"/>
            <w:bottom w:val="none" w:sz="0" w:space="0" w:color="auto"/>
            <w:right w:val="none" w:sz="0" w:space="0" w:color="auto"/>
          </w:divBdr>
        </w:div>
        <w:div w:id="2005082566">
          <w:marLeft w:val="0"/>
          <w:marRight w:val="0"/>
          <w:marTop w:val="0"/>
          <w:marBottom w:val="0"/>
          <w:divBdr>
            <w:top w:val="none" w:sz="0" w:space="0" w:color="auto"/>
            <w:left w:val="none" w:sz="0" w:space="0" w:color="auto"/>
            <w:bottom w:val="none" w:sz="0" w:space="0" w:color="auto"/>
            <w:right w:val="none" w:sz="0" w:space="0" w:color="auto"/>
          </w:divBdr>
        </w:div>
        <w:div w:id="1293899203">
          <w:marLeft w:val="0"/>
          <w:marRight w:val="0"/>
          <w:marTop w:val="0"/>
          <w:marBottom w:val="0"/>
          <w:divBdr>
            <w:top w:val="none" w:sz="0" w:space="0" w:color="auto"/>
            <w:left w:val="none" w:sz="0" w:space="0" w:color="auto"/>
            <w:bottom w:val="none" w:sz="0" w:space="0" w:color="auto"/>
            <w:right w:val="none" w:sz="0" w:space="0" w:color="auto"/>
          </w:divBdr>
        </w:div>
        <w:div w:id="1211573571">
          <w:marLeft w:val="0"/>
          <w:marRight w:val="0"/>
          <w:marTop w:val="0"/>
          <w:marBottom w:val="0"/>
          <w:divBdr>
            <w:top w:val="none" w:sz="0" w:space="0" w:color="auto"/>
            <w:left w:val="none" w:sz="0" w:space="0" w:color="auto"/>
            <w:bottom w:val="none" w:sz="0" w:space="0" w:color="auto"/>
            <w:right w:val="none" w:sz="0" w:space="0" w:color="auto"/>
          </w:divBdr>
        </w:div>
        <w:div w:id="526218069">
          <w:marLeft w:val="0"/>
          <w:marRight w:val="0"/>
          <w:marTop w:val="0"/>
          <w:marBottom w:val="0"/>
          <w:divBdr>
            <w:top w:val="none" w:sz="0" w:space="0" w:color="auto"/>
            <w:left w:val="none" w:sz="0" w:space="0" w:color="auto"/>
            <w:bottom w:val="none" w:sz="0" w:space="0" w:color="auto"/>
            <w:right w:val="none" w:sz="0" w:space="0" w:color="auto"/>
          </w:divBdr>
        </w:div>
        <w:div w:id="1043165873">
          <w:marLeft w:val="0"/>
          <w:marRight w:val="0"/>
          <w:marTop w:val="0"/>
          <w:marBottom w:val="0"/>
          <w:divBdr>
            <w:top w:val="none" w:sz="0" w:space="0" w:color="auto"/>
            <w:left w:val="none" w:sz="0" w:space="0" w:color="auto"/>
            <w:bottom w:val="none" w:sz="0" w:space="0" w:color="auto"/>
            <w:right w:val="none" w:sz="0" w:space="0" w:color="auto"/>
          </w:divBdr>
        </w:div>
        <w:div w:id="678653119">
          <w:marLeft w:val="0"/>
          <w:marRight w:val="0"/>
          <w:marTop w:val="0"/>
          <w:marBottom w:val="0"/>
          <w:divBdr>
            <w:top w:val="none" w:sz="0" w:space="0" w:color="auto"/>
            <w:left w:val="none" w:sz="0" w:space="0" w:color="auto"/>
            <w:bottom w:val="none" w:sz="0" w:space="0" w:color="auto"/>
            <w:right w:val="none" w:sz="0" w:space="0" w:color="auto"/>
          </w:divBdr>
        </w:div>
        <w:div w:id="111484007">
          <w:marLeft w:val="0"/>
          <w:marRight w:val="0"/>
          <w:marTop w:val="0"/>
          <w:marBottom w:val="0"/>
          <w:divBdr>
            <w:top w:val="none" w:sz="0" w:space="0" w:color="auto"/>
            <w:left w:val="none" w:sz="0" w:space="0" w:color="auto"/>
            <w:bottom w:val="none" w:sz="0" w:space="0" w:color="auto"/>
            <w:right w:val="none" w:sz="0" w:space="0" w:color="auto"/>
          </w:divBdr>
        </w:div>
        <w:div w:id="196235860">
          <w:marLeft w:val="0"/>
          <w:marRight w:val="0"/>
          <w:marTop w:val="0"/>
          <w:marBottom w:val="0"/>
          <w:divBdr>
            <w:top w:val="none" w:sz="0" w:space="0" w:color="auto"/>
            <w:left w:val="none" w:sz="0" w:space="0" w:color="auto"/>
            <w:bottom w:val="none" w:sz="0" w:space="0" w:color="auto"/>
            <w:right w:val="none" w:sz="0" w:space="0" w:color="auto"/>
          </w:divBdr>
        </w:div>
        <w:div w:id="1915123261">
          <w:marLeft w:val="0"/>
          <w:marRight w:val="0"/>
          <w:marTop w:val="0"/>
          <w:marBottom w:val="0"/>
          <w:divBdr>
            <w:top w:val="none" w:sz="0" w:space="0" w:color="auto"/>
            <w:left w:val="none" w:sz="0" w:space="0" w:color="auto"/>
            <w:bottom w:val="none" w:sz="0" w:space="0" w:color="auto"/>
            <w:right w:val="none" w:sz="0" w:space="0" w:color="auto"/>
          </w:divBdr>
        </w:div>
        <w:div w:id="513302913">
          <w:marLeft w:val="0"/>
          <w:marRight w:val="0"/>
          <w:marTop w:val="0"/>
          <w:marBottom w:val="0"/>
          <w:divBdr>
            <w:top w:val="none" w:sz="0" w:space="0" w:color="auto"/>
            <w:left w:val="none" w:sz="0" w:space="0" w:color="auto"/>
            <w:bottom w:val="none" w:sz="0" w:space="0" w:color="auto"/>
            <w:right w:val="none" w:sz="0" w:space="0" w:color="auto"/>
          </w:divBdr>
          <w:divsChild>
            <w:div w:id="979728390">
              <w:marLeft w:val="225"/>
              <w:marRight w:val="0"/>
              <w:marTop w:val="90"/>
              <w:marBottom w:val="90"/>
              <w:divBdr>
                <w:top w:val="none" w:sz="0" w:space="0" w:color="auto"/>
                <w:left w:val="none" w:sz="0" w:space="0" w:color="auto"/>
                <w:bottom w:val="none" w:sz="0" w:space="0" w:color="auto"/>
                <w:right w:val="none" w:sz="0" w:space="0" w:color="auto"/>
              </w:divBdr>
            </w:div>
          </w:divsChild>
        </w:div>
        <w:div w:id="792751782">
          <w:marLeft w:val="0"/>
          <w:marRight w:val="0"/>
          <w:marTop w:val="0"/>
          <w:marBottom w:val="0"/>
          <w:divBdr>
            <w:top w:val="none" w:sz="0" w:space="0" w:color="auto"/>
            <w:left w:val="none" w:sz="0" w:space="0" w:color="auto"/>
            <w:bottom w:val="none" w:sz="0" w:space="0" w:color="auto"/>
            <w:right w:val="none" w:sz="0" w:space="0" w:color="auto"/>
          </w:divBdr>
        </w:div>
        <w:div w:id="1487890370">
          <w:marLeft w:val="0"/>
          <w:marRight w:val="0"/>
          <w:marTop w:val="0"/>
          <w:marBottom w:val="0"/>
          <w:divBdr>
            <w:top w:val="none" w:sz="0" w:space="0" w:color="auto"/>
            <w:left w:val="none" w:sz="0" w:space="0" w:color="auto"/>
            <w:bottom w:val="none" w:sz="0" w:space="0" w:color="auto"/>
            <w:right w:val="none" w:sz="0" w:space="0" w:color="auto"/>
          </w:divBdr>
          <w:divsChild>
            <w:div w:id="225578361">
              <w:marLeft w:val="225"/>
              <w:marRight w:val="0"/>
              <w:marTop w:val="90"/>
              <w:marBottom w:val="90"/>
              <w:divBdr>
                <w:top w:val="none" w:sz="0" w:space="0" w:color="auto"/>
                <w:left w:val="none" w:sz="0" w:space="0" w:color="auto"/>
                <w:bottom w:val="none" w:sz="0" w:space="0" w:color="auto"/>
                <w:right w:val="none" w:sz="0" w:space="0" w:color="auto"/>
              </w:divBdr>
            </w:div>
          </w:divsChild>
        </w:div>
        <w:div w:id="452672766">
          <w:marLeft w:val="0"/>
          <w:marRight w:val="0"/>
          <w:marTop w:val="0"/>
          <w:marBottom w:val="0"/>
          <w:divBdr>
            <w:top w:val="none" w:sz="0" w:space="0" w:color="auto"/>
            <w:left w:val="none" w:sz="0" w:space="0" w:color="auto"/>
            <w:bottom w:val="none" w:sz="0" w:space="0" w:color="auto"/>
            <w:right w:val="none" w:sz="0" w:space="0" w:color="auto"/>
          </w:divBdr>
        </w:div>
        <w:div w:id="550850584">
          <w:marLeft w:val="0"/>
          <w:marRight w:val="0"/>
          <w:marTop w:val="0"/>
          <w:marBottom w:val="0"/>
          <w:divBdr>
            <w:top w:val="none" w:sz="0" w:space="0" w:color="auto"/>
            <w:left w:val="none" w:sz="0" w:space="0" w:color="auto"/>
            <w:bottom w:val="none" w:sz="0" w:space="0" w:color="auto"/>
            <w:right w:val="none" w:sz="0" w:space="0" w:color="auto"/>
          </w:divBdr>
          <w:divsChild>
            <w:div w:id="2142725194">
              <w:marLeft w:val="225"/>
              <w:marRight w:val="0"/>
              <w:marTop w:val="90"/>
              <w:marBottom w:val="90"/>
              <w:divBdr>
                <w:top w:val="none" w:sz="0" w:space="0" w:color="auto"/>
                <w:left w:val="none" w:sz="0" w:space="0" w:color="auto"/>
                <w:bottom w:val="none" w:sz="0" w:space="0" w:color="auto"/>
                <w:right w:val="none" w:sz="0" w:space="0" w:color="auto"/>
              </w:divBdr>
            </w:div>
          </w:divsChild>
        </w:div>
        <w:div w:id="1320112682">
          <w:marLeft w:val="0"/>
          <w:marRight w:val="0"/>
          <w:marTop w:val="0"/>
          <w:marBottom w:val="0"/>
          <w:divBdr>
            <w:top w:val="none" w:sz="0" w:space="0" w:color="auto"/>
            <w:left w:val="none" w:sz="0" w:space="0" w:color="auto"/>
            <w:bottom w:val="none" w:sz="0" w:space="0" w:color="auto"/>
            <w:right w:val="none" w:sz="0" w:space="0" w:color="auto"/>
          </w:divBdr>
        </w:div>
        <w:div w:id="1803117140">
          <w:marLeft w:val="0"/>
          <w:marRight w:val="0"/>
          <w:marTop w:val="0"/>
          <w:marBottom w:val="0"/>
          <w:divBdr>
            <w:top w:val="none" w:sz="0" w:space="0" w:color="auto"/>
            <w:left w:val="none" w:sz="0" w:space="0" w:color="auto"/>
            <w:bottom w:val="none" w:sz="0" w:space="0" w:color="auto"/>
            <w:right w:val="none" w:sz="0" w:space="0" w:color="auto"/>
          </w:divBdr>
          <w:divsChild>
            <w:div w:id="748111489">
              <w:marLeft w:val="225"/>
              <w:marRight w:val="0"/>
              <w:marTop w:val="90"/>
              <w:marBottom w:val="90"/>
              <w:divBdr>
                <w:top w:val="none" w:sz="0" w:space="0" w:color="auto"/>
                <w:left w:val="none" w:sz="0" w:space="0" w:color="auto"/>
                <w:bottom w:val="none" w:sz="0" w:space="0" w:color="auto"/>
                <w:right w:val="none" w:sz="0" w:space="0" w:color="auto"/>
              </w:divBdr>
            </w:div>
          </w:divsChild>
        </w:div>
        <w:div w:id="1601984635">
          <w:marLeft w:val="0"/>
          <w:marRight w:val="0"/>
          <w:marTop w:val="0"/>
          <w:marBottom w:val="0"/>
          <w:divBdr>
            <w:top w:val="none" w:sz="0" w:space="0" w:color="auto"/>
            <w:left w:val="none" w:sz="0" w:space="0" w:color="auto"/>
            <w:bottom w:val="none" w:sz="0" w:space="0" w:color="auto"/>
            <w:right w:val="none" w:sz="0" w:space="0" w:color="auto"/>
          </w:divBdr>
        </w:div>
        <w:div w:id="883101169">
          <w:marLeft w:val="0"/>
          <w:marRight w:val="0"/>
          <w:marTop w:val="0"/>
          <w:marBottom w:val="0"/>
          <w:divBdr>
            <w:top w:val="none" w:sz="0" w:space="0" w:color="auto"/>
            <w:left w:val="none" w:sz="0" w:space="0" w:color="auto"/>
            <w:bottom w:val="none" w:sz="0" w:space="0" w:color="auto"/>
            <w:right w:val="none" w:sz="0" w:space="0" w:color="auto"/>
          </w:divBdr>
          <w:divsChild>
            <w:div w:id="402877179">
              <w:marLeft w:val="225"/>
              <w:marRight w:val="0"/>
              <w:marTop w:val="90"/>
              <w:marBottom w:val="90"/>
              <w:divBdr>
                <w:top w:val="none" w:sz="0" w:space="0" w:color="auto"/>
                <w:left w:val="none" w:sz="0" w:space="0" w:color="auto"/>
                <w:bottom w:val="none" w:sz="0" w:space="0" w:color="auto"/>
                <w:right w:val="none" w:sz="0" w:space="0" w:color="auto"/>
              </w:divBdr>
            </w:div>
          </w:divsChild>
        </w:div>
        <w:div w:id="1551531932">
          <w:marLeft w:val="0"/>
          <w:marRight w:val="0"/>
          <w:marTop w:val="0"/>
          <w:marBottom w:val="0"/>
          <w:divBdr>
            <w:top w:val="none" w:sz="0" w:space="0" w:color="auto"/>
            <w:left w:val="none" w:sz="0" w:space="0" w:color="auto"/>
            <w:bottom w:val="none" w:sz="0" w:space="0" w:color="auto"/>
            <w:right w:val="none" w:sz="0" w:space="0" w:color="auto"/>
          </w:divBdr>
        </w:div>
        <w:div w:id="1808430238">
          <w:marLeft w:val="0"/>
          <w:marRight w:val="0"/>
          <w:marTop w:val="0"/>
          <w:marBottom w:val="0"/>
          <w:divBdr>
            <w:top w:val="none" w:sz="0" w:space="0" w:color="auto"/>
            <w:left w:val="none" w:sz="0" w:space="0" w:color="auto"/>
            <w:bottom w:val="none" w:sz="0" w:space="0" w:color="auto"/>
            <w:right w:val="none" w:sz="0" w:space="0" w:color="auto"/>
          </w:divBdr>
          <w:divsChild>
            <w:div w:id="998195768">
              <w:marLeft w:val="225"/>
              <w:marRight w:val="0"/>
              <w:marTop w:val="90"/>
              <w:marBottom w:val="90"/>
              <w:divBdr>
                <w:top w:val="none" w:sz="0" w:space="0" w:color="auto"/>
                <w:left w:val="none" w:sz="0" w:space="0" w:color="auto"/>
                <w:bottom w:val="none" w:sz="0" w:space="0" w:color="auto"/>
                <w:right w:val="none" w:sz="0" w:space="0" w:color="auto"/>
              </w:divBdr>
            </w:div>
          </w:divsChild>
        </w:div>
        <w:div w:id="2132698887">
          <w:marLeft w:val="0"/>
          <w:marRight w:val="0"/>
          <w:marTop w:val="0"/>
          <w:marBottom w:val="0"/>
          <w:divBdr>
            <w:top w:val="none" w:sz="0" w:space="0" w:color="auto"/>
            <w:left w:val="none" w:sz="0" w:space="0" w:color="auto"/>
            <w:bottom w:val="none" w:sz="0" w:space="0" w:color="auto"/>
            <w:right w:val="none" w:sz="0" w:space="0" w:color="auto"/>
          </w:divBdr>
        </w:div>
        <w:div w:id="2121022308">
          <w:marLeft w:val="0"/>
          <w:marRight w:val="0"/>
          <w:marTop w:val="0"/>
          <w:marBottom w:val="0"/>
          <w:divBdr>
            <w:top w:val="none" w:sz="0" w:space="0" w:color="auto"/>
            <w:left w:val="none" w:sz="0" w:space="0" w:color="auto"/>
            <w:bottom w:val="none" w:sz="0" w:space="0" w:color="auto"/>
            <w:right w:val="none" w:sz="0" w:space="0" w:color="auto"/>
          </w:divBdr>
          <w:divsChild>
            <w:div w:id="594023755">
              <w:marLeft w:val="225"/>
              <w:marRight w:val="0"/>
              <w:marTop w:val="90"/>
              <w:marBottom w:val="90"/>
              <w:divBdr>
                <w:top w:val="none" w:sz="0" w:space="0" w:color="auto"/>
                <w:left w:val="none" w:sz="0" w:space="0" w:color="auto"/>
                <w:bottom w:val="none" w:sz="0" w:space="0" w:color="auto"/>
                <w:right w:val="none" w:sz="0" w:space="0" w:color="auto"/>
              </w:divBdr>
            </w:div>
          </w:divsChild>
        </w:div>
        <w:div w:id="214897386">
          <w:marLeft w:val="0"/>
          <w:marRight w:val="0"/>
          <w:marTop w:val="0"/>
          <w:marBottom w:val="0"/>
          <w:divBdr>
            <w:top w:val="none" w:sz="0" w:space="0" w:color="auto"/>
            <w:left w:val="none" w:sz="0" w:space="0" w:color="auto"/>
            <w:bottom w:val="none" w:sz="0" w:space="0" w:color="auto"/>
            <w:right w:val="none" w:sz="0" w:space="0" w:color="auto"/>
          </w:divBdr>
        </w:div>
        <w:div w:id="340593105">
          <w:marLeft w:val="0"/>
          <w:marRight w:val="0"/>
          <w:marTop w:val="0"/>
          <w:marBottom w:val="0"/>
          <w:divBdr>
            <w:top w:val="none" w:sz="0" w:space="0" w:color="auto"/>
            <w:left w:val="none" w:sz="0" w:space="0" w:color="auto"/>
            <w:bottom w:val="none" w:sz="0" w:space="0" w:color="auto"/>
            <w:right w:val="none" w:sz="0" w:space="0" w:color="auto"/>
          </w:divBdr>
          <w:divsChild>
            <w:div w:id="974413674">
              <w:marLeft w:val="225"/>
              <w:marRight w:val="0"/>
              <w:marTop w:val="90"/>
              <w:marBottom w:val="90"/>
              <w:divBdr>
                <w:top w:val="none" w:sz="0" w:space="0" w:color="auto"/>
                <w:left w:val="none" w:sz="0" w:space="0" w:color="auto"/>
                <w:bottom w:val="none" w:sz="0" w:space="0" w:color="auto"/>
                <w:right w:val="none" w:sz="0" w:space="0" w:color="auto"/>
              </w:divBdr>
            </w:div>
          </w:divsChild>
        </w:div>
        <w:div w:id="810901049">
          <w:marLeft w:val="0"/>
          <w:marRight w:val="0"/>
          <w:marTop w:val="0"/>
          <w:marBottom w:val="0"/>
          <w:divBdr>
            <w:top w:val="none" w:sz="0" w:space="0" w:color="auto"/>
            <w:left w:val="none" w:sz="0" w:space="0" w:color="auto"/>
            <w:bottom w:val="none" w:sz="0" w:space="0" w:color="auto"/>
            <w:right w:val="none" w:sz="0" w:space="0" w:color="auto"/>
          </w:divBdr>
        </w:div>
        <w:div w:id="1977026775">
          <w:marLeft w:val="0"/>
          <w:marRight w:val="0"/>
          <w:marTop w:val="0"/>
          <w:marBottom w:val="0"/>
          <w:divBdr>
            <w:top w:val="none" w:sz="0" w:space="0" w:color="auto"/>
            <w:left w:val="none" w:sz="0" w:space="0" w:color="auto"/>
            <w:bottom w:val="none" w:sz="0" w:space="0" w:color="auto"/>
            <w:right w:val="none" w:sz="0" w:space="0" w:color="auto"/>
          </w:divBdr>
          <w:divsChild>
            <w:div w:id="1273510445">
              <w:marLeft w:val="225"/>
              <w:marRight w:val="0"/>
              <w:marTop w:val="90"/>
              <w:marBottom w:val="90"/>
              <w:divBdr>
                <w:top w:val="none" w:sz="0" w:space="0" w:color="auto"/>
                <w:left w:val="none" w:sz="0" w:space="0" w:color="auto"/>
                <w:bottom w:val="none" w:sz="0" w:space="0" w:color="auto"/>
                <w:right w:val="none" w:sz="0" w:space="0" w:color="auto"/>
              </w:divBdr>
            </w:div>
          </w:divsChild>
        </w:div>
        <w:div w:id="932668159">
          <w:marLeft w:val="0"/>
          <w:marRight w:val="0"/>
          <w:marTop w:val="0"/>
          <w:marBottom w:val="0"/>
          <w:divBdr>
            <w:top w:val="none" w:sz="0" w:space="0" w:color="auto"/>
            <w:left w:val="none" w:sz="0" w:space="0" w:color="auto"/>
            <w:bottom w:val="none" w:sz="0" w:space="0" w:color="auto"/>
            <w:right w:val="none" w:sz="0" w:space="0" w:color="auto"/>
          </w:divBdr>
        </w:div>
        <w:div w:id="1446122770">
          <w:marLeft w:val="0"/>
          <w:marRight w:val="0"/>
          <w:marTop w:val="0"/>
          <w:marBottom w:val="0"/>
          <w:divBdr>
            <w:top w:val="none" w:sz="0" w:space="0" w:color="auto"/>
            <w:left w:val="none" w:sz="0" w:space="0" w:color="auto"/>
            <w:bottom w:val="none" w:sz="0" w:space="0" w:color="auto"/>
            <w:right w:val="none" w:sz="0" w:space="0" w:color="auto"/>
          </w:divBdr>
          <w:divsChild>
            <w:div w:id="2104565362">
              <w:marLeft w:val="225"/>
              <w:marRight w:val="0"/>
              <w:marTop w:val="90"/>
              <w:marBottom w:val="90"/>
              <w:divBdr>
                <w:top w:val="none" w:sz="0" w:space="0" w:color="auto"/>
                <w:left w:val="none" w:sz="0" w:space="0" w:color="auto"/>
                <w:bottom w:val="none" w:sz="0" w:space="0" w:color="auto"/>
                <w:right w:val="none" w:sz="0" w:space="0" w:color="auto"/>
              </w:divBdr>
            </w:div>
            <w:div w:id="225071966">
              <w:marLeft w:val="225"/>
              <w:marRight w:val="0"/>
              <w:marTop w:val="90"/>
              <w:marBottom w:val="90"/>
              <w:divBdr>
                <w:top w:val="none" w:sz="0" w:space="0" w:color="auto"/>
                <w:left w:val="none" w:sz="0" w:space="0" w:color="auto"/>
                <w:bottom w:val="none" w:sz="0" w:space="0" w:color="auto"/>
                <w:right w:val="none" w:sz="0" w:space="0" w:color="auto"/>
              </w:divBdr>
            </w:div>
          </w:divsChild>
        </w:div>
        <w:div w:id="1169296429">
          <w:marLeft w:val="0"/>
          <w:marRight w:val="0"/>
          <w:marTop w:val="0"/>
          <w:marBottom w:val="0"/>
          <w:divBdr>
            <w:top w:val="none" w:sz="0" w:space="0" w:color="auto"/>
            <w:left w:val="none" w:sz="0" w:space="0" w:color="auto"/>
            <w:bottom w:val="none" w:sz="0" w:space="0" w:color="auto"/>
            <w:right w:val="none" w:sz="0" w:space="0" w:color="auto"/>
          </w:divBdr>
          <w:divsChild>
            <w:div w:id="1543592702">
              <w:marLeft w:val="540"/>
              <w:marRight w:val="0"/>
              <w:marTop w:val="90"/>
              <w:marBottom w:val="90"/>
              <w:divBdr>
                <w:top w:val="none" w:sz="0" w:space="0" w:color="auto"/>
                <w:left w:val="none" w:sz="0" w:space="0" w:color="auto"/>
                <w:bottom w:val="none" w:sz="0" w:space="0" w:color="auto"/>
                <w:right w:val="none" w:sz="0" w:space="0" w:color="auto"/>
              </w:divBdr>
            </w:div>
            <w:div w:id="1467821654">
              <w:marLeft w:val="540"/>
              <w:marRight w:val="0"/>
              <w:marTop w:val="90"/>
              <w:marBottom w:val="90"/>
              <w:divBdr>
                <w:top w:val="none" w:sz="0" w:space="0" w:color="auto"/>
                <w:left w:val="none" w:sz="0" w:space="0" w:color="auto"/>
                <w:bottom w:val="none" w:sz="0" w:space="0" w:color="auto"/>
                <w:right w:val="none" w:sz="0" w:space="0" w:color="auto"/>
              </w:divBdr>
            </w:div>
            <w:div w:id="1045326186">
              <w:marLeft w:val="540"/>
              <w:marRight w:val="0"/>
              <w:marTop w:val="90"/>
              <w:marBottom w:val="90"/>
              <w:divBdr>
                <w:top w:val="none" w:sz="0" w:space="0" w:color="auto"/>
                <w:left w:val="none" w:sz="0" w:space="0" w:color="auto"/>
                <w:bottom w:val="none" w:sz="0" w:space="0" w:color="auto"/>
                <w:right w:val="none" w:sz="0" w:space="0" w:color="auto"/>
              </w:divBdr>
            </w:div>
            <w:div w:id="776634225">
              <w:marLeft w:val="540"/>
              <w:marRight w:val="0"/>
              <w:marTop w:val="90"/>
              <w:marBottom w:val="90"/>
              <w:divBdr>
                <w:top w:val="none" w:sz="0" w:space="0" w:color="auto"/>
                <w:left w:val="none" w:sz="0" w:space="0" w:color="auto"/>
                <w:bottom w:val="none" w:sz="0" w:space="0" w:color="auto"/>
                <w:right w:val="none" w:sz="0" w:space="0" w:color="auto"/>
              </w:divBdr>
            </w:div>
          </w:divsChild>
        </w:div>
        <w:div w:id="1836333193">
          <w:marLeft w:val="0"/>
          <w:marRight w:val="0"/>
          <w:marTop w:val="0"/>
          <w:marBottom w:val="0"/>
          <w:divBdr>
            <w:top w:val="none" w:sz="0" w:space="0" w:color="auto"/>
            <w:left w:val="none" w:sz="0" w:space="0" w:color="auto"/>
            <w:bottom w:val="none" w:sz="0" w:space="0" w:color="auto"/>
            <w:right w:val="none" w:sz="0" w:space="0" w:color="auto"/>
          </w:divBdr>
          <w:divsChild>
            <w:div w:id="529954932">
              <w:marLeft w:val="225"/>
              <w:marRight w:val="0"/>
              <w:marTop w:val="90"/>
              <w:marBottom w:val="90"/>
              <w:divBdr>
                <w:top w:val="none" w:sz="0" w:space="0" w:color="auto"/>
                <w:left w:val="none" w:sz="0" w:space="0" w:color="auto"/>
                <w:bottom w:val="none" w:sz="0" w:space="0" w:color="auto"/>
                <w:right w:val="none" w:sz="0" w:space="0" w:color="auto"/>
              </w:divBdr>
            </w:div>
            <w:div w:id="522864231">
              <w:marLeft w:val="225"/>
              <w:marRight w:val="0"/>
              <w:marTop w:val="90"/>
              <w:marBottom w:val="90"/>
              <w:divBdr>
                <w:top w:val="none" w:sz="0" w:space="0" w:color="auto"/>
                <w:left w:val="none" w:sz="0" w:space="0" w:color="auto"/>
                <w:bottom w:val="none" w:sz="0" w:space="0" w:color="auto"/>
                <w:right w:val="none" w:sz="0" w:space="0" w:color="auto"/>
              </w:divBdr>
            </w:div>
          </w:divsChild>
        </w:div>
        <w:div w:id="2060203360">
          <w:marLeft w:val="0"/>
          <w:marRight w:val="0"/>
          <w:marTop w:val="0"/>
          <w:marBottom w:val="0"/>
          <w:divBdr>
            <w:top w:val="none" w:sz="0" w:space="0" w:color="auto"/>
            <w:left w:val="none" w:sz="0" w:space="0" w:color="auto"/>
            <w:bottom w:val="none" w:sz="0" w:space="0" w:color="auto"/>
            <w:right w:val="none" w:sz="0" w:space="0" w:color="auto"/>
          </w:divBdr>
        </w:div>
        <w:div w:id="278420520">
          <w:marLeft w:val="0"/>
          <w:marRight w:val="0"/>
          <w:marTop w:val="0"/>
          <w:marBottom w:val="0"/>
          <w:divBdr>
            <w:top w:val="none" w:sz="0" w:space="0" w:color="auto"/>
            <w:left w:val="none" w:sz="0" w:space="0" w:color="auto"/>
            <w:bottom w:val="none" w:sz="0" w:space="0" w:color="auto"/>
            <w:right w:val="none" w:sz="0" w:space="0" w:color="auto"/>
          </w:divBdr>
          <w:divsChild>
            <w:div w:id="913930469">
              <w:marLeft w:val="225"/>
              <w:marRight w:val="0"/>
              <w:marTop w:val="90"/>
              <w:marBottom w:val="90"/>
              <w:divBdr>
                <w:top w:val="none" w:sz="0" w:space="0" w:color="auto"/>
                <w:left w:val="none" w:sz="0" w:space="0" w:color="auto"/>
                <w:bottom w:val="none" w:sz="0" w:space="0" w:color="auto"/>
                <w:right w:val="none" w:sz="0" w:space="0" w:color="auto"/>
              </w:divBdr>
            </w:div>
          </w:divsChild>
        </w:div>
        <w:div w:id="17390015">
          <w:marLeft w:val="0"/>
          <w:marRight w:val="0"/>
          <w:marTop w:val="0"/>
          <w:marBottom w:val="0"/>
          <w:divBdr>
            <w:top w:val="none" w:sz="0" w:space="0" w:color="auto"/>
            <w:left w:val="none" w:sz="0" w:space="0" w:color="auto"/>
            <w:bottom w:val="none" w:sz="0" w:space="0" w:color="auto"/>
            <w:right w:val="none" w:sz="0" w:space="0" w:color="auto"/>
          </w:divBdr>
        </w:div>
        <w:div w:id="169680724">
          <w:marLeft w:val="0"/>
          <w:marRight w:val="0"/>
          <w:marTop w:val="0"/>
          <w:marBottom w:val="0"/>
          <w:divBdr>
            <w:top w:val="none" w:sz="0" w:space="0" w:color="auto"/>
            <w:left w:val="none" w:sz="0" w:space="0" w:color="auto"/>
            <w:bottom w:val="none" w:sz="0" w:space="0" w:color="auto"/>
            <w:right w:val="none" w:sz="0" w:space="0" w:color="auto"/>
          </w:divBdr>
          <w:divsChild>
            <w:div w:id="366680863">
              <w:marLeft w:val="225"/>
              <w:marRight w:val="0"/>
              <w:marTop w:val="90"/>
              <w:marBottom w:val="90"/>
              <w:divBdr>
                <w:top w:val="none" w:sz="0" w:space="0" w:color="auto"/>
                <w:left w:val="none" w:sz="0" w:space="0" w:color="auto"/>
                <w:bottom w:val="none" w:sz="0" w:space="0" w:color="auto"/>
                <w:right w:val="none" w:sz="0" w:space="0" w:color="auto"/>
              </w:divBdr>
            </w:div>
          </w:divsChild>
        </w:div>
        <w:div w:id="2099911379">
          <w:marLeft w:val="0"/>
          <w:marRight w:val="0"/>
          <w:marTop w:val="0"/>
          <w:marBottom w:val="0"/>
          <w:divBdr>
            <w:top w:val="none" w:sz="0" w:space="0" w:color="auto"/>
            <w:left w:val="none" w:sz="0" w:space="0" w:color="auto"/>
            <w:bottom w:val="none" w:sz="0" w:space="0" w:color="auto"/>
            <w:right w:val="none" w:sz="0" w:space="0" w:color="auto"/>
          </w:divBdr>
        </w:div>
        <w:div w:id="1475951957">
          <w:marLeft w:val="0"/>
          <w:marRight w:val="0"/>
          <w:marTop w:val="0"/>
          <w:marBottom w:val="0"/>
          <w:divBdr>
            <w:top w:val="none" w:sz="0" w:space="0" w:color="auto"/>
            <w:left w:val="none" w:sz="0" w:space="0" w:color="auto"/>
            <w:bottom w:val="none" w:sz="0" w:space="0" w:color="auto"/>
            <w:right w:val="none" w:sz="0" w:space="0" w:color="auto"/>
          </w:divBdr>
          <w:divsChild>
            <w:div w:id="604271703">
              <w:marLeft w:val="225"/>
              <w:marRight w:val="0"/>
              <w:marTop w:val="90"/>
              <w:marBottom w:val="90"/>
              <w:divBdr>
                <w:top w:val="none" w:sz="0" w:space="0" w:color="auto"/>
                <w:left w:val="none" w:sz="0" w:space="0" w:color="auto"/>
                <w:bottom w:val="none" w:sz="0" w:space="0" w:color="auto"/>
                <w:right w:val="none" w:sz="0" w:space="0" w:color="auto"/>
              </w:divBdr>
            </w:div>
          </w:divsChild>
        </w:div>
        <w:div w:id="188615943">
          <w:marLeft w:val="0"/>
          <w:marRight w:val="0"/>
          <w:marTop w:val="0"/>
          <w:marBottom w:val="0"/>
          <w:divBdr>
            <w:top w:val="none" w:sz="0" w:space="0" w:color="auto"/>
            <w:left w:val="none" w:sz="0" w:space="0" w:color="auto"/>
            <w:bottom w:val="none" w:sz="0" w:space="0" w:color="auto"/>
            <w:right w:val="none" w:sz="0" w:space="0" w:color="auto"/>
          </w:divBdr>
        </w:div>
        <w:div w:id="1497375796">
          <w:marLeft w:val="0"/>
          <w:marRight w:val="0"/>
          <w:marTop w:val="0"/>
          <w:marBottom w:val="0"/>
          <w:divBdr>
            <w:top w:val="none" w:sz="0" w:space="0" w:color="auto"/>
            <w:left w:val="none" w:sz="0" w:space="0" w:color="auto"/>
            <w:bottom w:val="none" w:sz="0" w:space="0" w:color="auto"/>
            <w:right w:val="none" w:sz="0" w:space="0" w:color="auto"/>
          </w:divBdr>
          <w:divsChild>
            <w:div w:id="1646426363">
              <w:marLeft w:val="225"/>
              <w:marRight w:val="0"/>
              <w:marTop w:val="90"/>
              <w:marBottom w:val="90"/>
              <w:divBdr>
                <w:top w:val="none" w:sz="0" w:space="0" w:color="auto"/>
                <w:left w:val="none" w:sz="0" w:space="0" w:color="auto"/>
                <w:bottom w:val="none" w:sz="0" w:space="0" w:color="auto"/>
                <w:right w:val="none" w:sz="0" w:space="0" w:color="auto"/>
              </w:divBdr>
            </w:div>
          </w:divsChild>
        </w:div>
        <w:div w:id="2103911940">
          <w:marLeft w:val="0"/>
          <w:marRight w:val="0"/>
          <w:marTop w:val="0"/>
          <w:marBottom w:val="0"/>
          <w:divBdr>
            <w:top w:val="none" w:sz="0" w:space="0" w:color="auto"/>
            <w:left w:val="none" w:sz="0" w:space="0" w:color="auto"/>
            <w:bottom w:val="none" w:sz="0" w:space="0" w:color="auto"/>
            <w:right w:val="none" w:sz="0" w:space="0" w:color="auto"/>
          </w:divBdr>
        </w:div>
        <w:div w:id="721291567">
          <w:marLeft w:val="0"/>
          <w:marRight w:val="0"/>
          <w:marTop w:val="0"/>
          <w:marBottom w:val="0"/>
          <w:divBdr>
            <w:top w:val="none" w:sz="0" w:space="0" w:color="auto"/>
            <w:left w:val="none" w:sz="0" w:space="0" w:color="auto"/>
            <w:bottom w:val="none" w:sz="0" w:space="0" w:color="auto"/>
            <w:right w:val="none" w:sz="0" w:space="0" w:color="auto"/>
          </w:divBdr>
          <w:divsChild>
            <w:div w:id="191194704">
              <w:marLeft w:val="225"/>
              <w:marRight w:val="0"/>
              <w:marTop w:val="90"/>
              <w:marBottom w:val="90"/>
              <w:divBdr>
                <w:top w:val="none" w:sz="0" w:space="0" w:color="auto"/>
                <w:left w:val="none" w:sz="0" w:space="0" w:color="auto"/>
                <w:bottom w:val="none" w:sz="0" w:space="0" w:color="auto"/>
                <w:right w:val="none" w:sz="0" w:space="0" w:color="auto"/>
              </w:divBdr>
            </w:div>
          </w:divsChild>
        </w:div>
        <w:div w:id="1212427669">
          <w:marLeft w:val="0"/>
          <w:marRight w:val="0"/>
          <w:marTop w:val="0"/>
          <w:marBottom w:val="0"/>
          <w:divBdr>
            <w:top w:val="none" w:sz="0" w:space="0" w:color="auto"/>
            <w:left w:val="none" w:sz="0" w:space="0" w:color="auto"/>
            <w:bottom w:val="none" w:sz="0" w:space="0" w:color="auto"/>
            <w:right w:val="none" w:sz="0" w:space="0" w:color="auto"/>
          </w:divBdr>
        </w:div>
        <w:div w:id="774709758">
          <w:marLeft w:val="0"/>
          <w:marRight w:val="0"/>
          <w:marTop w:val="0"/>
          <w:marBottom w:val="0"/>
          <w:divBdr>
            <w:top w:val="none" w:sz="0" w:space="0" w:color="auto"/>
            <w:left w:val="none" w:sz="0" w:space="0" w:color="auto"/>
            <w:bottom w:val="none" w:sz="0" w:space="0" w:color="auto"/>
            <w:right w:val="none" w:sz="0" w:space="0" w:color="auto"/>
          </w:divBdr>
          <w:divsChild>
            <w:div w:id="1238857220">
              <w:marLeft w:val="225"/>
              <w:marRight w:val="0"/>
              <w:marTop w:val="90"/>
              <w:marBottom w:val="90"/>
              <w:divBdr>
                <w:top w:val="none" w:sz="0" w:space="0" w:color="auto"/>
                <w:left w:val="none" w:sz="0" w:space="0" w:color="auto"/>
                <w:bottom w:val="none" w:sz="0" w:space="0" w:color="auto"/>
                <w:right w:val="none" w:sz="0" w:space="0" w:color="auto"/>
              </w:divBdr>
            </w:div>
          </w:divsChild>
        </w:div>
        <w:div w:id="403531432">
          <w:marLeft w:val="0"/>
          <w:marRight w:val="0"/>
          <w:marTop w:val="0"/>
          <w:marBottom w:val="0"/>
          <w:divBdr>
            <w:top w:val="none" w:sz="0" w:space="0" w:color="auto"/>
            <w:left w:val="none" w:sz="0" w:space="0" w:color="auto"/>
            <w:bottom w:val="none" w:sz="0" w:space="0" w:color="auto"/>
            <w:right w:val="none" w:sz="0" w:space="0" w:color="auto"/>
          </w:divBdr>
        </w:div>
        <w:div w:id="429474929">
          <w:marLeft w:val="0"/>
          <w:marRight w:val="0"/>
          <w:marTop w:val="0"/>
          <w:marBottom w:val="0"/>
          <w:divBdr>
            <w:top w:val="none" w:sz="0" w:space="0" w:color="auto"/>
            <w:left w:val="none" w:sz="0" w:space="0" w:color="auto"/>
            <w:bottom w:val="none" w:sz="0" w:space="0" w:color="auto"/>
            <w:right w:val="none" w:sz="0" w:space="0" w:color="auto"/>
          </w:divBdr>
          <w:divsChild>
            <w:div w:id="1769080790">
              <w:marLeft w:val="225"/>
              <w:marRight w:val="0"/>
              <w:marTop w:val="90"/>
              <w:marBottom w:val="90"/>
              <w:divBdr>
                <w:top w:val="none" w:sz="0" w:space="0" w:color="auto"/>
                <w:left w:val="none" w:sz="0" w:space="0" w:color="auto"/>
                <w:bottom w:val="none" w:sz="0" w:space="0" w:color="auto"/>
                <w:right w:val="none" w:sz="0" w:space="0" w:color="auto"/>
              </w:divBdr>
            </w:div>
          </w:divsChild>
        </w:div>
        <w:div w:id="1161312223">
          <w:marLeft w:val="0"/>
          <w:marRight w:val="0"/>
          <w:marTop w:val="0"/>
          <w:marBottom w:val="0"/>
          <w:divBdr>
            <w:top w:val="none" w:sz="0" w:space="0" w:color="auto"/>
            <w:left w:val="none" w:sz="0" w:space="0" w:color="auto"/>
            <w:bottom w:val="none" w:sz="0" w:space="0" w:color="auto"/>
            <w:right w:val="none" w:sz="0" w:space="0" w:color="auto"/>
          </w:divBdr>
        </w:div>
        <w:div w:id="171799860">
          <w:marLeft w:val="0"/>
          <w:marRight w:val="0"/>
          <w:marTop w:val="0"/>
          <w:marBottom w:val="0"/>
          <w:divBdr>
            <w:top w:val="none" w:sz="0" w:space="0" w:color="auto"/>
            <w:left w:val="none" w:sz="0" w:space="0" w:color="auto"/>
            <w:bottom w:val="none" w:sz="0" w:space="0" w:color="auto"/>
            <w:right w:val="none" w:sz="0" w:space="0" w:color="auto"/>
          </w:divBdr>
          <w:divsChild>
            <w:div w:id="145439398">
              <w:marLeft w:val="225"/>
              <w:marRight w:val="0"/>
              <w:marTop w:val="90"/>
              <w:marBottom w:val="90"/>
              <w:divBdr>
                <w:top w:val="none" w:sz="0" w:space="0" w:color="auto"/>
                <w:left w:val="none" w:sz="0" w:space="0" w:color="auto"/>
                <w:bottom w:val="none" w:sz="0" w:space="0" w:color="auto"/>
                <w:right w:val="none" w:sz="0" w:space="0" w:color="auto"/>
              </w:divBdr>
            </w:div>
          </w:divsChild>
        </w:div>
        <w:div w:id="18897004">
          <w:marLeft w:val="0"/>
          <w:marRight w:val="0"/>
          <w:marTop w:val="0"/>
          <w:marBottom w:val="0"/>
          <w:divBdr>
            <w:top w:val="none" w:sz="0" w:space="0" w:color="auto"/>
            <w:left w:val="none" w:sz="0" w:space="0" w:color="auto"/>
            <w:bottom w:val="none" w:sz="0" w:space="0" w:color="auto"/>
            <w:right w:val="none" w:sz="0" w:space="0" w:color="auto"/>
          </w:divBdr>
        </w:div>
        <w:div w:id="1912424620">
          <w:marLeft w:val="0"/>
          <w:marRight w:val="0"/>
          <w:marTop w:val="0"/>
          <w:marBottom w:val="0"/>
          <w:divBdr>
            <w:top w:val="none" w:sz="0" w:space="0" w:color="auto"/>
            <w:left w:val="none" w:sz="0" w:space="0" w:color="auto"/>
            <w:bottom w:val="none" w:sz="0" w:space="0" w:color="auto"/>
            <w:right w:val="none" w:sz="0" w:space="0" w:color="auto"/>
          </w:divBdr>
          <w:divsChild>
            <w:div w:id="924071462">
              <w:marLeft w:val="225"/>
              <w:marRight w:val="0"/>
              <w:marTop w:val="90"/>
              <w:marBottom w:val="90"/>
              <w:divBdr>
                <w:top w:val="none" w:sz="0" w:space="0" w:color="auto"/>
                <w:left w:val="none" w:sz="0" w:space="0" w:color="auto"/>
                <w:bottom w:val="none" w:sz="0" w:space="0" w:color="auto"/>
                <w:right w:val="none" w:sz="0" w:space="0" w:color="auto"/>
              </w:divBdr>
            </w:div>
          </w:divsChild>
        </w:div>
        <w:div w:id="2136174017">
          <w:marLeft w:val="0"/>
          <w:marRight w:val="0"/>
          <w:marTop w:val="0"/>
          <w:marBottom w:val="0"/>
          <w:divBdr>
            <w:top w:val="none" w:sz="0" w:space="0" w:color="auto"/>
            <w:left w:val="none" w:sz="0" w:space="0" w:color="auto"/>
            <w:bottom w:val="none" w:sz="0" w:space="0" w:color="auto"/>
            <w:right w:val="none" w:sz="0" w:space="0" w:color="auto"/>
          </w:divBdr>
        </w:div>
        <w:div w:id="1665164548">
          <w:marLeft w:val="0"/>
          <w:marRight w:val="0"/>
          <w:marTop w:val="0"/>
          <w:marBottom w:val="0"/>
          <w:divBdr>
            <w:top w:val="none" w:sz="0" w:space="0" w:color="auto"/>
            <w:left w:val="none" w:sz="0" w:space="0" w:color="auto"/>
            <w:bottom w:val="none" w:sz="0" w:space="0" w:color="auto"/>
            <w:right w:val="none" w:sz="0" w:space="0" w:color="auto"/>
          </w:divBdr>
          <w:divsChild>
            <w:div w:id="864831736">
              <w:marLeft w:val="225"/>
              <w:marRight w:val="0"/>
              <w:marTop w:val="90"/>
              <w:marBottom w:val="90"/>
              <w:divBdr>
                <w:top w:val="none" w:sz="0" w:space="0" w:color="auto"/>
                <w:left w:val="none" w:sz="0" w:space="0" w:color="auto"/>
                <w:bottom w:val="none" w:sz="0" w:space="0" w:color="auto"/>
                <w:right w:val="none" w:sz="0" w:space="0" w:color="auto"/>
              </w:divBdr>
            </w:div>
          </w:divsChild>
        </w:div>
        <w:div w:id="2022969189">
          <w:marLeft w:val="0"/>
          <w:marRight w:val="0"/>
          <w:marTop w:val="0"/>
          <w:marBottom w:val="0"/>
          <w:divBdr>
            <w:top w:val="none" w:sz="0" w:space="0" w:color="auto"/>
            <w:left w:val="none" w:sz="0" w:space="0" w:color="auto"/>
            <w:bottom w:val="none" w:sz="0" w:space="0" w:color="auto"/>
            <w:right w:val="none" w:sz="0" w:space="0" w:color="auto"/>
          </w:divBdr>
        </w:div>
        <w:div w:id="1441880286">
          <w:marLeft w:val="0"/>
          <w:marRight w:val="0"/>
          <w:marTop w:val="0"/>
          <w:marBottom w:val="0"/>
          <w:divBdr>
            <w:top w:val="none" w:sz="0" w:space="0" w:color="auto"/>
            <w:left w:val="none" w:sz="0" w:space="0" w:color="auto"/>
            <w:bottom w:val="none" w:sz="0" w:space="0" w:color="auto"/>
            <w:right w:val="none" w:sz="0" w:space="0" w:color="auto"/>
          </w:divBdr>
          <w:divsChild>
            <w:div w:id="725834517">
              <w:marLeft w:val="225"/>
              <w:marRight w:val="0"/>
              <w:marTop w:val="90"/>
              <w:marBottom w:val="90"/>
              <w:divBdr>
                <w:top w:val="none" w:sz="0" w:space="0" w:color="auto"/>
                <w:left w:val="none" w:sz="0" w:space="0" w:color="auto"/>
                <w:bottom w:val="none" w:sz="0" w:space="0" w:color="auto"/>
                <w:right w:val="none" w:sz="0" w:space="0" w:color="auto"/>
              </w:divBdr>
            </w:div>
          </w:divsChild>
        </w:div>
        <w:div w:id="1307857653">
          <w:marLeft w:val="0"/>
          <w:marRight w:val="0"/>
          <w:marTop w:val="0"/>
          <w:marBottom w:val="0"/>
          <w:divBdr>
            <w:top w:val="none" w:sz="0" w:space="0" w:color="auto"/>
            <w:left w:val="none" w:sz="0" w:space="0" w:color="auto"/>
            <w:bottom w:val="none" w:sz="0" w:space="0" w:color="auto"/>
            <w:right w:val="none" w:sz="0" w:space="0" w:color="auto"/>
          </w:divBdr>
        </w:div>
        <w:div w:id="1401489425">
          <w:marLeft w:val="0"/>
          <w:marRight w:val="0"/>
          <w:marTop w:val="0"/>
          <w:marBottom w:val="0"/>
          <w:divBdr>
            <w:top w:val="none" w:sz="0" w:space="0" w:color="auto"/>
            <w:left w:val="none" w:sz="0" w:space="0" w:color="auto"/>
            <w:bottom w:val="none" w:sz="0" w:space="0" w:color="auto"/>
            <w:right w:val="none" w:sz="0" w:space="0" w:color="auto"/>
          </w:divBdr>
          <w:divsChild>
            <w:div w:id="721438850">
              <w:marLeft w:val="225"/>
              <w:marRight w:val="0"/>
              <w:marTop w:val="90"/>
              <w:marBottom w:val="90"/>
              <w:divBdr>
                <w:top w:val="none" w:sz="0" w:space="0" w:color="auto"/>
                <w:left w:val="none" w:sz="0" w:space="0" w:color="auto"/>
                <w:bottom w:val="none" w:sz="0" w:space="0" w:color="auto"/>
                <w:right w:val="none" w:sz="0" w:space="0" w:color="auto"/>
              </w:divBdr>
            </w:div>
          </w:divsChild>
        </w:div>
        <w:div w:id="220601528">
          <w:marLeft w:val="0"/>
          <w:marRight w:val="0"/>
          <w:marTop w:val="0"/>
          <w:marBottom w:val="0"/>
          <w:divBdr>
            <w:top w:val="none" w:sz="0" w:space="0" w:color="auto"/>
            <w:left w:val="none" w:sz="0" w:space="0" w:color="auto"/>
            <w:bottom w:val="none" w:sz="0" w:space="0" w:color="auto"/>
            <w:right w:val="none" w:sz="0" w:space="0" w:color="auto"/>
          </w:divBdr>
        </w:div>
        <w:div w:id="1710648743">
          <w:marLeft w:val="0"/>
          <w:marRight w:val="0"/>
          <w:marTop w:val="0"/>
          <w:marBottom w:val="0"/>
          <w:divBdr>
            <w:top w:val="none" w:sz="0" w:space="0" w:color="auto"/>
            <w:left w:val="none" w:sz="0" w:space="0" w:color="auto"/>
            <w:bottom w:val="none" w:sz="0" w:space="0" w:color="auto"/>
            <w:right w:val="none" w:sz="0" w:space="0" w:color="auto"/>
          </w:divBdr>
          <w:divsChild>
            <w:div w:id="1227380671">
              <w:marLeft w:val="225"/>
              <w:marRight w:val="0"/>
              <w:marTop w:val="90"/>
              <w:marBottom w:val="90"/>
              <w:divBdr>
                <w:top w:val="none" w:sz="0" w:space="0" w:color="auto"/>
                <w:left w:val="none" w:sz="0" w:space="0" w:color="auto"/>
                <w:bottom w:val="none" w:sz="0" w:space="0" w:color="auto"/>
                <w:right w:val="none" w:sz="0" w:space="0" w:color="auto"/>
              </w:divBdr>
            </w:div>
          </w:divsChild>
        </w:div>
        <w:div w:id="1520971375">
          <w:marLeft w:val="0"/>
          <w:marRight w:val="0"/>
          <w:marTop w:val="0"/>
          <w:marBottom w:val="0"/>
          <w:divBdr>
            <w:top w:val="none" w:sz="0" w:space="0" w:color="auto"/>
            <w:left w:val="none" w:sz="0" w:space="0" w:color="auto"/>
            <w:bottom w:val="none" w:sz="0" w:space="0" w:color="auto"/>
            <w:right w:val="none" w:sz="0" w:space="0" w:color="auto"/>
          </w:divBdr>
        </w:div>
        <w:div w:id="1859155480">
          <w:marLeft w:val="0"/>
          <w:marRight w:val="0"/>
          <w:marTop w:val="0"/>
          <w:marBottom w:val="0"/>
          <w:divBdr>
            <w:top w:val="none" w:sz="0" w:space="0" w:color="auto"/>
            <w:left w:val="none" w:sz="0" w:space="0" w:color="auto"/>
            <w:bottom w:val="none" w:sz="0" w:space="0" w:color="auto"/>
            <w:right w:val="none" w:sz="0" w:space="0" w:color="auto"/>
          </w:divBdr>
          <w:divsChild>
            <w:div w:id="1626811128">
              <w:marLeft w:val="225"/>
              <w:marRight w:val="0"/>
              <w:marTop w:val="90"/>
              <w:marBottom w:val="90"/>
              <w:divBdr>
                <w:top w:val="none" w:sz="0" w:space="0" w:color="auto"/>
                <w:left w:val="none" w:sz="0" w:space="0" w:color="auto"/>
                <w:bottom w:val="none" w:sz="0" w:space="0" w:color="auto"/>
                <w:right w:val="none" w:sz="0" w:space="0" w:color="auto"/>
              </w:divBdr>
            </w:div>
          </w:divsChild>
        </w:div>
        <w:div w:id="379593090">
          <w:marLeft w:val="0"/>
          <w:marRight w:val="0"/>
          <w:marTop w:val="0"/>
          <w:marBottom w:val="0"/>
          <w:divBdr>
            <w:top w:val="none" w:sz="0" w:space="0" w:color="auto"/>
            <w:left w:val="none" w:sz="0" w:space="0" w:color="auto"/>
            <w:bottom w:val="none" w:sz="0" w:space="0" w:color="auto"/>
            <w:right w:val="none" w:sz="0" w:space="0" w:color="auto"/>
          </w:divBdr>
        </w:div>
        <w:div w:id="1425566037">
          <w:marLeft w:val="0"/>
          <w:marRight w:val="0"/>
          <w:marTop w:val="0"/>
          <w:marBottom w:val="0"/>
          <w:divBdr>
            <w:top w:val="none" w:sz="0" w:space="0" w:color="auto"/>
            <w:left w:val="none" w:sz="0" w:space="0" w:color="auto"/>
            <w:bottom w:val="none" w:sz="0" w:space="0" w:color="auto"/>
            <w:right w:val="none" w:sz="0" w:space="0" w:color="auto"/>
          </w:divBdr>
          <w:divsChild>
            <w:div w:id="359553076">
              <w:marLeft w:val="225"/>
              <w:marRight w:val="0"/>
              <w:marTop w:val="90"/>
              <w:marBottom w:val="90"/>
              <w:divBdr>
                <w:top w:val="none" w:sz="0" w:space="0" w:color="auto"/>
                <w:left w:val="none" w:sz="0" w:space="0" w:color="auto"/>
                <w:bottom w:val="none" w:sz="0" w:space="0" w:color="auto"/>
                <w:right w:val="none" w:sz="0" w:space="0" w:color="auto"/>
              </w:divBdr>
            </w:div>
          </w:divsChild>
        </w:div>
        <w:div w:id="45613278">
          <w:marLeft w:val="0"/>
          <w:marRight w:val="0"/>
          <w:marTop w:val="0"/>
          <w:marBottom w:val="0"/>
          <w:divBdr>
            <w:top w:val="none" w:sz="0" w:space="0" w:color="auto"/>
            <w:left w:val="none" w:sz="0" w:space="0" w:color="auto"/>
            <w:bottom w:val="none" w:sz="0" w:space="0" w:color="auto"/>
            <w:right w:val="none" w:sz="0" w:space="0" w:color="auto"/>
          </w:divBdr>
        </w:div>
        <w:div w:id="873079996">
          <w:marLeft w:val="0"/>
          <w:marRight w:val="0"/>
          <w:marTop w:val="0"/>
          <w:marBottom w:val="0"/>
          <w:divBdr>
            <w:top w:val="none" w:sz="0" w:space="0" w:color="auto"/>
            <w:left w:val="none" w:sz="0" w:space="0" w:color="auto"/>
            <w:bottom w:val="none" w:sz="0" w:space="0" w:color="auto"/>
            <w:right w:val="none" w:sz="0" w:space="0" w:color="auto"/>
          </w:divBdr>
          <w:divsChild>
            <w:div w:id="1405566711">
              <w:marLeft w:val="225"/>
              <w:marRight w:val="0"/>
              <w:marTop w:val="90"/>
              <w:marBottom w:val="90"/>
              <w:divBdr>
                <w:top w:val="none" w:sz="0" w:space="0" w:color="auto"/>
                <w:left w:val="none" w:sz="0" w:space="0" w:color="auto"/>
                <w:bottom w:val="none" w:sz="0" w:space="0" w:color="auto"/>
                <w:right w:val="none" w:sz="0" w:space="0" w:color="auto"/>
              </w:divBdr>
            </w:div>
          </w:divsChild>
        </w:div>
        <w:div w:id="1396272064">
          <w:marLeft w:val="0"/>
          <w:marRight w:val="0"/>
          <w:marTop w:val="0"/>
          <w:marBottom w:val="0"/>
          <w:divBdr>
            <w:top w:val="none" w:sz="0" w:space="0" w:color="auto"/>
            <w:left w:val="none" w:sz="0" w:space="0" w:color="auto"/>
            <w:bottom w:val="none" w:sz="0" w:space="0" w:color="auto"/>
            <w:right w:val="none" w:sz="0" w:space="0" w:color="auto"/>
          </w:divBdr>
        </w:div>
        <w:div w:id="2144225720">
          <w:marLeft w:val="0"/>
          <w:marRight w:val="0"/>
          <w:marTop w:val="0"/>
          <w:marBottom w:val="0"/>
          <w:divBdr>
            <w:top w:val="none" w:sz="0" w:space="0" w:color="auto"/>
            <w:left w:val="none" w:sz="0" w:space="0" w:color="auto"/>
            <w:bottom w:val="none" w:sz="0" w:space="0" w:color="auto"/>
            <w:right w:val="none" w:sz="0" w:space="0" w:color="auto"/>
          </w:divBdr>
          <w:divsChild>
            <w:div w:id="1497528151">
              <w:marLeft w:val="225"/>
              <w:marRight w:val="0"/>
              <w:marTop w:val="90"/>
              <w:marBottom w:val="90"/>
              <w:divBdr>
                <w:top w:val="none" w:sz="0" w:space="0" w:color="auto"/>
                <w:left w:val="none" w:sz="0" w:space="0" w:color="auto"/>
                <w:bottom w:val="none" w:sz="0" w:space="0" w:color="auto"/>
                <w:right w:val="none" w:sz="0" w:space="0" w:color="auto"/>
              </w:divBdr>
            </w:div>
          </w:divsChild>
        </w:div>
        <w:div w:id="1033968012">
          <w:marLeft w:val="0"/>
          <w:marRight w:val="0"/>
          <w:marTop w:val="0"/>
          <w:marBottom w:val="0"/>
          <w:divBdr>
            <w:top w:val="none" w:sz="0" w:space="0" w:color="auto"/>
            <w:left w:val="none" w:sz="0" w:space="0" w:color="auto"/>
            <w:bottom w:val="none" w:sz="0" w:space="0" w:color="auto"/>
            <w:right w:val="none" w:sz="0" w:space="0" w:color="auto"/>
          </w:divBdr>
        </w:div>
        <w:div w:id="353657897">
          <w:marLeft w:val="540"/>
          <w:marRight w:val="0"/>
          <w:marTop w:val="0"/>
          <w:marBottom w:val="90"/>
          <w:divBdr>
            <w:top w:val="none" w:sz="0" w:space="0" w:color="auto"/>
            <w:left w:val="none" w:sz="0" w:space="0" w:color="auto"/>
            <w:bottom w:val="none" w:sz="0" w:space="0" w:color="auto"/>
            <w:right w:val="none" w:sz="0" w:space="0" w:color="auto"/>
          </w:divBdr>
        </w:div>
        <w:div w:id="298148817">
          <w:marLeft w:val="540"/>
          <w:marRight w:val="0"/>
          <w:marTop w:val="0"/>
          <w:marBottom w:val="90"/>
          <w:divBdr>
            <w:top w:val="none" w:sz="0" w:space="0" w:color="auto"/>
            <w:left w:val="none" w:sz="0" w:space="0" w:color="auto"/>
            <w:bottom w:val="none" w:sz="0" w:space="0" w:color="auto"/>
            <w:right w:val="none" w:sz="0" w:space="0" w:color="auto"/>
          </w:divBdr>
        </w:div>
        <w:div w:id="1673068966">
          <w:marLeft w:val="540"/>
          <w:marRight w:val="0"/>
          <w:marTop w:val="0"/>
          <w:marBottom w:val="9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1772</Words>
  <Characters>10104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Golz</dc:creator>
  <cp:lastModifiedBy>Julia</cp:lastModifiedBy>
  <cp:revision>2</cp:revision>
  <dcterms:created xsi:type="dcterms:W3CDTF">2017-03-29T15:03:00Z</dcterms:created>
  <dcterms:modified xsi:type="dcterms:W3CDTF">2017-03-29T15:03:00Z</dcterms:modified>
</cp:coreProperties>
</file>